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6B" w:rsidRPr="007D1CBE" w:rsidRDefault="003E0E6B" w:rsidP="003E0E6B">
      <w:pPr>
        <w:spacing w:after="0" w:line="240" w:lineRule="auto"/>
        <w:jc w:val="center"/>
        <w:rPr>
          <w:rFonts w:ascii="Times New Roman" w:hAnsi="Times New Roman"/>
          <w:sz w:val="24"/>
          <w:szCs w:val="24"/>
          <w:lang w:val="en-US"/>
        </w:rPr>
      </w:pPr>
      <w:bookmarkStart w:id="0" w:name="_GoBack"/>
      <w:bookmarkEnd w:id="0"/>
    </w:p>
    <w:p w:rsidR="00F04EDA" w:rsidRPr="00926183" w:rsidRDefault="00A32E6F" w:rsidP="003E0E6B">
      <w:pPr>
        <w:spacing w:after="0" w:line="240" w:lineRule="auto"/>
        <w:jc w:val="center"/>
        <w:rPr>
          <w:rFonts w:ascii="Times New Roman" w:hAnsi="Times New Roman"/>
          <w:b/>
          <w:sz w:val="24"/>
          <w:szCs w:val="24"/>
        </w:rPr>
      </w:pPr>
      <w:r w:rsidRPr="00926183">
        <w:rPr>
          <w:rFonts w:ascii="Times New Roman" w:hAnsi="Times New Roman"/>
          <w:b/>
          <w:sz w:val="24"/>
          <w:szCs w:val="24"/>
        </w:rPr>
        <w:t>Сводка отзывов на з</w:t>
      </w:r>
      <w:r w:rsidR="003D082F" w:rsidRPr="00926183">
        <w:rPr>
          <w:rFonts w:ascii="Times New Roman" w:hAnsi="Times New Roman"/>
          <w:b/>
          <w:sz w:val="24"/>
          <w:szCs w:val="24"/>
        </w:rPr>
        <w:t xml:space="preserve">амечания и предложения </w:t>
      </w:r>
      <w:r w:rsidR="009E701A" w:rsidRPr="00926183">
        <w:rPr>
          <w:rFonts w:ascii="Times New Roman" w:hAnsi="Times New Roman"/>
          <w:b/>
          <w:sz w:val="24"/>
          <w:szCs w:val="24"/>
        </w:rPr>
        <w:t xml:space="preserve">к </w:t>
      </w:r>
      <w:r w:rsidR="003D082F" w:rsidRPr="00926183">
        <w:rPr>
          <w:rFonts w:ascii="Times New Roman" w:hAnsi="Times New Roman"/>
          <w:b/>
          <w:sz w:val="24"/>
          <w:szCs w:val="24"/>
        </w:rPr>
        <w:t xml:space="preserve">опубликованному </w:t>
      </w:r>
      <w:r w:rsidR="001E1666" w:rsidRPr="00926183">
        <w:rPr>
          <w:rFonts w:ascii="Times New Roman" w:hAnsi="Times New Roman"/>
          <w:b/>
          <w:sz w:val="24"/>
          <w:szCs w:val="24"/>
        </w:rPr>
        <w:t xml:space="preserve">проекту </w:t>
      </w:r>
      <w:r w:rsidR="004D0B26" w:rsidRPr="00926183">
        <w:rPr>
          <w:rFonts w:ascii="Times New Roman" w:hAnsi="Times New Roman"/>
          <w:b/>
          <w:sz w:val="24"/>
          <w:szCs w:val="24"/>
        </w:rPr>
        <w:t>федеральных норм и правил в области использования атомной энергии</w:t>
      </w:r>
      <w:r w:rsidR="00F04EDA" w:rsidRPr="00926183">
        <w:rPr>
          <w:rFonts w:ascii="Times New Roman" w:hAnsi="Times New Roman"/>
          <w:b/>
          <w:sz w:val="24"/>
          <w:szCs w:val="24"/>
        </w:rPr>
        <w:t xml:space="preserve"> </w:t>
      </w:r>
      <w:r w:rsidR="004D0B26" w:rsidRPr="00926183">
        <w:rPr>
          <w:rFonts w:ascii="Times New Roman" w:hAnsi="Times New Roman"/>
          <w:b/>
          <w:sz w:val="24"/>
          <w:szCs w:val="24"/>
        </w:rPr>
        <w:t>«Основные требования к обеспечению сейсмостойкости атомных станций» (НП-031-ХХ)</w:t>
      </w:r>
    </w:p>
    <w:p w:rsidR="003E0E6B" w:rsidRPr="00926183" w:rsidRDefault="00031754" w:rsidP="003E0E6B">
      <w:pPr>
        <w:spacing w:after="0" w:line="240" w:lineRule="auto"/>
        <w:jc w:val="center"/>
        <w:rPr>
          <w:rFonts w:ascii="Times New Roman" w:hAnsi="Times New Roman"/>
          <w:b/>
          <w:sz w:val="24"/>
          <w:szCs w:val="24"/>
        </w:rPr>
      </w:pPr>
      <w:r w:rsidRPr="00926183">
        <w:rPr>
          <w:rFonts w:ascii="Times New Roman" w:hAnsi="Times New Roman"/>
          <w:b/>
          <w:sz w:val="24"/>
          <w:szCs w:val="24"/>
        </w:rPr>
        <w:t xml:space="preserve"> (</w:t>
      </w:r>
      <w:r w:rsidR="00940900" w:rsidRPr="00926183">
        <w:rPr>
          <w:rFonts w:ascii="Times New Roman" w:hAnsi="Times New Roman"/>
          <w:b/>
          <w:sz w:val="24"/>
          <w:szCs w:val="24"/>
        </w:rPr>
        <w:t>письмо 5У РТН 05-00-11/15501 от 24.06.2021</w:t>
      </w:r>
      <w:r w:rsidR="00F04EDA" w:rsidRPr="00926183">
        <w:rPr>
          <w:rFonts w:ascii="Times New Roman" w:hAnsi="Times New Roman"/>
          <w:b/>
          <w:sz w:val="24"/>
          <w:szCs w:val="24"/>
        </w:rPr>
        <w:t xml:space="preserve"> </w:t>
      </w:r>
      <w:r w:rsidR="001969C8" w:rsidRPr="00926183">
        <w:rPr>
          <w:rFonts w:ascii="Times New Roman" w:hAnsi="Times New Roman"/>
          <w:b/>
          <w:sz w:val="24"/>
          <w:szCs w:val="24"/>
        </w:rPr>
        <w:t>(</w:t>
      </w:r>
      <w:r w:rsidR="003B2D45" w:rsidRPr="00926183">
        <w:rPr>
          <w:rFonts w:ascii="Times New Roman" w:hAnsi="Times New Roman"/>
          <w:b/>
          <w:sz w:val="24"/>
          <w:szCs w:val="24"/>
        </w:rPr>
        <w:t>позиция</w:t>
      </w:r>
      <w:r w:rsidR="00F04EDA" w:rsidRPr="00926183">
        <w:rPr>
          <w:rFonts w:ascii="Times New Roman" w:hAnsi="Times New Roman"/>
          <w:b/>
          <w:sz w:val="24"/>
          <w:szCs w:val="24"/>
        </w:rPr>
        <w:t xml:space="preserve"> ГК «Росатом»</w:t>
      </w:r>
      <w:r w:rsidR="003B2D45" w:rsidRPr="00926183">
        <w:rPr>
          <w:rFonts w:ascii="Times New Roman" w:hAnsi="Times New Roman"/>
          <w:b/>
          <w:sz w:val="24"/>
          <w:szCs w:val="24"/>
        </w:rPr>
        <w:t>)</w:t>
      </w:r>
      <w:r w:rsidR="00F04EDA" w:rsidRPr="00926183">
        <w:rPr>
          <w:rFonts w:ascii="Times New Roman" w:hAnsi="Times New Roman"/>
          <w:b/>
          <w:sz w:val="24"/>
          <w:szCs w:val="24"/>
        </w:rPr>
        <w:t>, обращение ИФЗ РАН (Р.Н. Вакарук) от 16.06.2021</w:t>
      </w:r>
      <w:r w:rsidR="00940900" w:rsidRPr="00926183">
        <w:rPr>
          <w:rFonts w:ascii="Times New Roman" w:hAnsi="Times New Roman"/>
          <w:b/>
          <w:sz w:val="24"/>
          <w:szCs w:val="24"/>
        </w:rPr>
        <w:t>)</w:t>
      </w:r>
    </w:p>
    <w:p w:rsidR="003D082F" w:rsidRPr="00926183" w:rsidRDefault="003D082F" w:rsidP="003E0E6B">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4601"/>
        <w:gridCol w:w="5041"/>
        <w:gridCol w:w="5041"/>
      </w:tblGrid>
      <w:tr w:rsidR="00582039" w:rsidRPr="00926183" w:rsidTr="007449D2">
        <w:trPr>
          <w:trHeight w:val="748"/>
          <w:tblHeader/>
        </w:trPr>
        <w:tc>
          <w:tcPr>
            <w:tcW w:w="229" w:type="pct"/>
            <w:shd w:val="clear" w:color="auto" w:fill="auto"/>
            <w:vAlign w:val="center"/>
          </w:tcPr>
          <w:p w:rsidR="00A92F39" w:rsidRPr="00926183" w:rsidRDefault="00A92F39" w:rsidP="003B2D45">
            <w:pPr>
              <w:spacing w:after="0" w:line="240" w:lineRule="auto"/>
              <w:ind w:left="-20" w:right="-10"/>
              <w:jc w:val="center"/>
              <w:rPr>
                <w:rFonts w:ascii="Times New Roman" w:hAnsi="Times New Roman"/>
                <w:b/>
                <w:sz w:val="24"/>
                <w:szCs w:val="24"/>
              </w:rPr>
            </w:pPr>
            <w:r w:rsidRPr="00926183">
              <w:rPr>
                <w:rFonts w:ascii="Times New Roman" w:hAnsi="Times New Roman"/>
                <w:b/>
                <w:sz w:val="24"/>
                <w:szCs w:val="24"/>
              </w:rPr>
              <w:t>№ п/п</w:t>
            </w:r>
          </w:p>
        </w:tc>
        <w:tc>
          <w:tcPr>
            <w:tcW w:w="1495" w:type="pct"/>
            <w:shd w:val="clear" w:color="auto" w:fill="auto"/>
            <w:vAlign w:val="center"/>
          </w:tcPr>
          <w:p w:rsidR="00A92F39" w:rsidRPr="00926183" w:rsidRDefault="00A92F39" w:rsidP="008917C0">
            <w:pPr>
              <w:spacing w:after="0" w:line="240" w:lineRule="auto"/>
              <w:jc w:val="center"/>
              <w:rPr>
                <w:rFonts w:ascii="Times New Roman" w:hAnsi="Times New Roman"/>
                <w:b/>
                <w:sz w:val="24"/>
                <w:szCs w:val="24"/>
              </w:rPr>
            </w:pPr>
            <w:r w:rsidRPr="00926183">
              <w:rPr>
                <w:rFonts w:ascii="Times New Roman" w:hAnsi="Times New Roman"/>
                <w:b/>
                <w:sz w:val="24"/>
                <w:szCs w:val="24"/>
              </w:rPr>
              <w:t xml:space="preserve">Существующая редакция </w:t>
            </w:r>
          </w:p>
        </w:tc>
        <w:tc>
          <w:tcPr>
            <w:tcW w:w="1638" w:type="pct"/>
            <w:shd w:val="clear" w:color="auto" w:fill="auto"/>
            <w:vAlign w:val="center"/>
          </w:tcPr>
          <w:p w:rsidR="00A92F39" w:rsidRPr="00926183" w:rsidRDefault="00A92F39" w:rsidP="001E5ACF">
            <w:pPr>
              <w:spacing w:after="0" w:line="240" w:lineRule="auto"/>
              <w:jc w:val="center"/>
              <w:rPr>
                <w:rFonts w:ascii="Times New Roman" w:hAnsi="Times New Roman"/>
                <w:b/>
                <w:sz w:val="24"/>
                <w:szCs w:val="24"/>
              </w:rPr>
            </w:pPr>
            <w:r w:rsidRPr="00926183">
              <w:rPr>
                <w:rFonts w:ascii="Times New Roman" w:hAnsi="Times New Roman"/>
                <w:b/>
                <w:sz w:val="24"/>
                <w:szCs w:val="24"/>
              </w:rPr>
              <w:t>Замечания и предложения</w:t>
            </w:r>
          </w:p>
        </w:tc>
        <w:tc>
          <w:tcPr>
            <w:tcW w:w="1638" w:type="pct"/>
            <w:shd w:val="clear" w:color="auto" w:fill="auto"/>
          </w:tcPr>
          <w:p w:rsidR="00A92F39" w:rsidRPr="00926183" w:rsidRDefault="00CC4974" w:rsidP="00F23660">
            <w:pPr>
              <w:spacing w:after="0" w:line="240" w:lineRule="auto"/>
              <w:jc w:val="center"/>
              <w:rPr>
                <w:rFonts w:ascii="Times New Roman" w:hAnsi="Times New Roman"/>
                <w:b/>
                <w:sz w:val="24"/>
                <w:szCs w:val="24"/>
              </w:rPr>
            </w:pPr>
            <w:r w:rsidRPr="00926183">
              <w:rPr>
                <w:rFonts w:ascii="Times New Roman" w:hAnsi="Times New Roman"/>
                <w:b/>
                <w:sz w:val="24"/>
                <w:szCs w:val="24"/>
              </w:rPr>
              <w:t>Заключение</w:t>
            </w:r>
            <w:r w:rsidR="00A92F39" w:rsidRPr="00926183">
              <w:rPr>
                <w:rFonts w:ascii="Times New Roman" w:hAnsi="Times New Roman"/>
                <w:b/>
                <w:sz w:val="24"/>
                <w:szCs w:val="24"/>
              </w:rPr>
              <w:t xml:space="preserve"> разработчика</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Раздел I</w:t>
            </w:r>
          </w:p>
        </w:tc>
        <w:tc>
          <w:tcPr>
            <w:tcW w:w="1638" w:type="pct"/>
            <w:shd w:val="clear" w:color="auto" w:fill="auto"/>
          </w:tcPr>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Отсутствует информация о судьбе существующего документа НП-031-01 после вступления в силу нового.</w:t>
            </w:r>
          </w:p>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Привести информацию о причинах пересмотра документа (например, в связи с вступлением в силу новых НД, ГОСТ, правил, рекомендаций …, в том числе документов, требующих необходимость учета ЗЗ).</w:t>
            </w:r>
          </w:p>
        </w:tc>
        <w:tc>
          <w:tcPr>
            <w:tcW w:w="1638" w:type="pct"/>
            <w:shd w:val="clear" w:color="auto" w:fill="auto"/>
          </w:tcPr>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b/>
                <w:sz w:val="24"/>
                <w:szCs w:val="24"/>
              </w:rPr>
              <w:t>Отклонено</w:t>
            </w:r>
          </w:p>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 xml:space="preserve">Разработка проекта документа ведется 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Положением о разработке и утверждении федеральных норм и правил в области использования атомной энергии, утвержденным постановлением Правительства Российской Федерации от 01.12.1997 № 1511 и Порядком разработки и утверждения федеральных норм и правил в области использования атомной энергии в Федеральной службе по экологическому, технологическому и атомному надзору, утвержденным приказом Ростехнадзора от 07.07.2015 № 267. Указанные нормативные правовые акты не предусматривают приведение в тексте документа информации о причинах его пересмотра. </w:t>
            </w:r>
          </w:p>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 xml:space="preserve">Информация подобного характера приводится в пояснительной записке к проекту документа. </w:t>
            </w:r>
          </w:p>
          <w:p w:rsidR="00A92F39" w:rsidRPr="00926183" w:rsidRDefault="00A92F39" w:rsidP="008165A2">
            <w:pPr>
              <w:spacing w:after="0" w:line="240" w:lineRule="auto"/>
              <w:jc w:val="both"/>
              <w:rPr>
                <w:rFonts w:ascii="Times New Roman" w:hAnsi="Times New Roman"/>
                <w:b/>
                <w:sz w:val="24"/>
                <w:szCs w:val="24"/>
              </w:rPr>
            </w:pPr>
            <w:r w:rsidRPr="00926183">
              <w:rPr>
                <w:rFonts w:ascii="Times New Roman" w:hAnsi="Times New Roman"/>
                <w:sz w:val="24"/>
                <w:szCs w:val="24"/>
              </w:rPr>
              <w:t xml:space="preserve">В связи с тем, что НП-031-01 утвержден постановлением Госатомнадзора России, он будет признан не подлежащим применению отдельным приказом Ростехнадзора после </w:t>
            </w:r>
            <w:r w:rsidRPr="00926183">
              <w:rPr>
                <w:rFonts w:ascii="Times New Roman" w:hAnsi="Times New Roman"/>
                <w:sz w:val="24"/>
                <w:szCs w:val="24"/>
              </w:rPr>
              <w:lastRenderedPageBreak/>
              <w:t>государственной регистрации приказа об утверждении новой редакции НП-031.</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sz w:val="24"/>
                <w:szCs w:val="24"/>
              </w:rPr>
              <w:t xml:space="preserve">Пункт 2 </w:t>
            </w:r>
          </w:p>
        </w:tc>
        <w:tc>
          <w:tcPr>
            <w:tcW w:w="1638" w:type="pct"/>
            <w:shd w:val="clear" w:color="auto" w:fill="auto"/>
            <w:vAlign w:val="center"/>
          </w:tcPr>
          <w:p w:rsidR="00A92F39" w:rsidRPr="00926183" w:rsidRDefault="00A92F39" w:rsidP="00334E24">
            <w:pPr>
              <w:spacing w:after="0" w:line="240" w:lineRule="auto"/>
              <w:jc w:val="both"/>
              <w:rPr>
                <w:rFonts w:ascii="Times New Roman" w:eastAsia="Times New Roman" w:hAnsi="Times New Roman"/>
                <w:sz w:val="24"/>
                <w:szCs w:val="24"/>
                <w:lang w:eastAsia="ru-RU"/>
              </w:rPr>
            </w:pPr>
            <w:r w:rsidRPr="00926183">
              <w:rPr>
                <w:rFonts w:ascii="Times New Roman" w:hAnsi="Times New Roman"/>
                <w:sz w:val="24"/>
                <w:szCs w:val="24"/>
              </w:rPr>
              <w:t>1. Данный пункт вызывает сомнения в его выполнении для сооружаемых, эксплуатируемых и выводимых из эксплуатации атомных станций. Данное опасение вызвано тем, что согласно п.9 «</w:t>
            </w:r>
            <w:r w:rsidRPr="00926183">
              <w:rPr>
                <w:rFonts w:ascii="Times New Roman" w:eastAsia="Times New Roman" w:hAnsi="Times New Roman"/>
                <w:sz w:val="24"/>
                <w:szCs w:val="24"/>
                <w:lang w:eastAsia="ru-RU"/>
              </w:rPr>
              <w:t>должны быть выделены системы и элементы АС, необходимые для предотвращения тяжелой аварии при сейсмическом воздействии уровня ЗЗ». Например, таким элементом АС может быть полярный кран, который как сам не рассчитан на подобные нагрузки, так и строительные конструкции под него (подкрановые консоли) также не рассчитаны на ЗЗ.</w:t>
            </w:r>
          </w:p>
          <w:p w:rsidR="00A92F39" w:rsidRPr="00926183" w:rsidRDefault="00A92F39" w:rsidP="00334E24">
            <w:pPr>
              <w:spacing w:after="0" w:line="240" w:lineRule="auto"/>
              <w:jc w:val="both"/>
              <w:rPr>
                <w:rFonts w:ascii="Times New Roman" w:eastAsia="Times New Roman" w:hAnsi="Times New Roman"/>
                <w:sz w:val="24"/>
                <w:szCs w:val="24"/>
                <w:lang w:eastAsia="ru-RU"/>
              </w:rPr>
            </w:pPr>
            <w:r w:rsidRPr="00926183">
              <w:rPr>
                <w:rFonts w:ascii="Times New Roman" w:eastAsia="Times New Roman" w:hAnsi="Times New Roman"/>
                <w:sz w:val="24"/>
                <w:szCs w:val="24"/>
                <w:lang w:eastAsia="ru-RU"/>
              </w:rPr>
              <w:t>Предлагаем убрать из п.2 «</w:t>
            </w:r>
            <w:r w:rsidRPr="00926183">
              <w:rPr>
                <w:rFonts w:ascii="Times New Roman" w:hAnsi="Times New Roman"/>
                <w:sz w:val="24"/>
                <w:szCs w:val="24"/>
              </w:rPr>
              <w:t>сооружаемые, эксплуатируемые и выводимые из эксплуатации атомные станции».</w:t>
            </w: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097AFF" w:rsidRPr="00926183" w:rsidRDefault="00097AFF" w:rsidP="00334E24">
            <w:pPr>
              <w:spacing w:line="240" w:lineRule="auto"/>
              <w:contextualSpacing/>
              <w:jc w:val="both"/>
              <w:rPr>
                <w:rFonts w:ascii="Times New Roman" w:eastAsia="Times New Roman" w:hAnsi="Times New Roman"/>
                <w:sz w:val="24"/>
                <w:szCs w:val="24"/>
                <w:lang w:eastAsia="ru-RU"/>
              </w:rPr>
            </w:pPr>
          </w:p>
          <w:p w:rsidR="00A92F39" w:rsidRPr="00926183" w:rsidRDefault="00A92F39" w:rsidP="00334E24">
            <w:pPr>
              <w:spacing w:line="240" w:lineRule="auto"/>
              <w:contextualSpacing/>
              <w:jc w:val="both"/>
              <w:rPr>
                <w:rFonts w:ascii="Times New Roman" w:hAnsi="Times New Roman"/>
                <w:bCs/>
                <w:iCs/>
                <w:sz w:val="24"/>
                <w:szCs w:val="24"/>
                <w:u w:val="single"/>
              </w:rPr>
            </w:pPr>
            <w:r w:rsidRPr="00926183">
              <w:rPr>
                <w:rFonts w:ascii="Times New Roman" w:eastAsia="Times New Roman" w:hAnsi="Times New Roman"/>
                <w:sz w:val="24"/>
                <w:szCs w:val="24"/>
                <w:lang w:eastAsia="ru-RU"/>
              </w:rPr>
              <w:t>2. Для прояснения численного значения «ЗЗ» предлагаем установить его предельную величину, например ЗЗ равным 1,4 МРЗ.</w:t>
            </w:r>
          </w:p>
        </w:tc>
        <w:tc>
          <w:tcPr>
            <w:tcW w:w="1638" w:type="pct"/>
            <w:shd w:val="clear" w:color="auto" w:fill="auto"/>
          </w:tcPr>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b/>
                <w:sz w:val="24"/>
                <w:szCs w:val="24"/>
              </w:rPr>
              <w:lastRenderedPageBreak/>
              <w:t xml:space="preserve">Отклонено </w:t>
            </w:r>
            <w:r w:rsidR="000D7803" w:rsidRPr="00926183">
              <w:rPr>
                <w:rFonts w:ascii="Times New Roman" w:hAnsi="Times New Roman"/>
                <w:b/>
                <w:sz w:val="24"/>
                <w:szCs w:val="24"/>
              </w:rPr>
              <w:t>(см. пункт 1 настоящей сводки)</w:t>
            </w:r>
          </w:p>
          <w:p w:rsidR="00A92F39" w:rsidRPr="00926183" w:rsidRDefault="00A92F39"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В соответствии с п. 4 НП-031-ХХ указано, что «Порядок приведения атомных станций в соответствие с настоящими Правилами, в том числе сроки и объем необходимых мероприятий, определяется в каждом конкретном случае в условиях действия лицензии на размещение, сооружение, эксплуатацию или вывод из эксплуатации атомных станций».</w:t>
            </w:r>
          </w:p>
          <w:p w:rsidR="00A92F39" w:rsidRPr="00926183" w:rsidRDefault="00A92F39"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Согласно статье 26 </w:t>
            </w:r>
            <w:r w:rsidR="00CD20F1" w:rsidRPr="00926183">
              <w:rPr>
                <w:rFonts w:ascii="Times New Roman" w:hAnsi="Times New Roman"/>
                <w:sz w:val="24"/>
                <w:szCs w:val="24"/>
              </w:rPr>
              <w:t>Федерального закона от 21.11.1995 №</w:t>
            </w:r>
            <w:r w:rsidRPr="00926183">
              <w:rPr>
                <w:rFonts w:ascii="Times New Roman" w:hAnsi="Times New Roman"/>
                <w:sz w:val="24"/>
                <w:szCs w:val="24"/>
              </w:rPr>
              <w:t>170</w:t>
            </w:r>
            <w:r w:rsidR="00CD20F1" w:rsidRPr="00926183">
              <w:rPr>
                <w:rFonts w:ascii="Times New Roman" w:hAnsi="Times New Roman"/>
                <w:sz w:val="24"/>
                <w:szCs w:val="24"/>
              </w:rPr>
              <w:t>-ФЗ «Об исполь</w:t>
            </w:r>
            <w:r w:rsidR="005E0747" w:rsidRPr="00926183">
              <w:rPr>
                <w:rFonts w:ascii="Times New Roman" w:hAnsi="Times New Roman"/>
                <w:sz w:val="24"/>
                <w:szCs w:val="24"/>
              </w:rPr>
              <w:t>зовании атомной энергии» (далее – ФЗ-170)</w:t>
            </w:r>
            <w:r w:rsidRPr="00926183">
              <w:rPr>
                <w:rFonts w:ascii="Times New Roman" w:hAnsi="Times New Roman"/>
                <w:sz w:val="24"/>
                <w:szCs w:val="24"/>
              </w:rPr>
              <w:t xml:space="preserve"> «После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 ФЗ-170 не предусматривает подхода</w:t>
            </w:r>
            <w:r w:rsidR="005E0747" w:rsidRPr="00926183">
              <w:rPr>
                <w:rFonts w:ascii="Times New Roman" w:hAnsi="Times New Roman"/>
                <w:sz w:val="24"/>
                <w:szCs w:val="24"/>
              </w:rPr>
              <w:t>,</w:t>
            </w:r>
            <w:r w:rsidRPr="00926183">
              <w:rPr>
                <w:rFonts w:ascii="Times New Roman" w:hAnsi="Times New Roman"/>
                <w:sz w:val="24"/>
                <w:szCs w:val="24"/>
              </w:rPr>
              <w:t xml:space="preserve"> согласно которому ФНП делятся на </w:t>
            </w:r>
            <w:r w:rsidR="005E0747" w:rsidRPr="00926183">
              <w:rPr>
                <w:rFonts w:ascii="Times New Roman" w:hAnsi="Times New Roman"/>
                <w:sz w:val="24"/>
                <w:szCs w:val="24"/>
              </w:rPr>
              <w:t>предназначенные</w:t>
            </w:r>
            <w:r w:rsidRPr="00926183">
              <w:rPr>
                <w:rFonts w:ascii="Times New Roman" w:hAnsi="Times New Roman"/>
                <w:sz w:val="24"/>
                <w:szCs w:val="24"/>
              </w:rPr>
              <w:t xml:space="preserve"> для «новых» и «действующих» АС. </w:t>
            </w:r>
          </w:p>
          <w:p w:rsidR="00A92F39" w:rsidRPr="00926183" w:rsidRDefault="00A92F39" w:rsidP="00334E24">
            <w:pPr>
              <w:spacing w:after="0" w:line="240" w:lineRule="auto"/>
              <w:jc w:val="both"/>
              <w:rPr>
                <w:rFonts w:ascii="Times New Roman" w:hAnsi="Times New Roman"/>
                <w:b/>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В части </w:t>
            </w:r>
            <w:r w:rsidR="007449D2" w:rsidRPr="00926183">
              <w:rPr>
                <w:rFonts w:ascii="Times New Roman" w:hAnsi="Times New Roman"/>
                <w:sz w:val="24"/>
                <w:szCs w:val="24"/>
              </w:rPr>
              <w:t>исключения сооружаемых</w:t>
            </w:r>
            <w:r w:rsidRPr="00926183">
              <w:rPr>
                <w:rFonts w:ascii="Times New Roman" w:hAnsi="Times New Roman"/>
                <w:sz w:val="24"/>
                <w:szCs w:val="24"/>
              </w:rPr>
              <w:t>, эксплуатируемых и выводимых из эксплуатации АС из области распространения НП-031-</w:t>
            </w:r>
            <w:r w:rsidR="007449D2" w:rsidRPr="00926183">
              <w:rPr>
                <w:rFonts w:ascii="Times New Roman" w:hAnsi="Times New Roman"/>
                <w:sz w:val="24"/>
                <w:szCs w:val="24"/>
              </w:rPr>
              <w:t>ХХ: согласно</w:t>
            </w:r>
            <w:r w:rsidRPr="00926183">
              <w:rPr>
                <w:rFonts w:ascii="Times New Roman" w:hAnsi="Times New Roman"/>
                <w:sz w:val="24"/>
                <w:szCs w:val="24"/>
              </w:rPr>
              <w:t xml:space="preserve"> п. 5.8 НП-001-15: «Блок АС, остановленный для вывода из эксплуатации, считается находящимся в эксплуатации до удаления с него всех ядерных </w:t>
            </w:r>
            <w:r w:rsidRPr="00926183">
              <w:rPr>
                <w:rFonts w:ascii="Times New Roman" w:hAnsi="Times New Roman"/>
                <w:sz w:val="24"/>
                <w:szCs w:val="24"/>
              </w:rPr>
              <w:lastRenderedPageBreak/>
              <w:t>материалов, включая свежее ядерное топливо и ОЯТ. В этот период сохраняются все требования к персоналу и документации, как для действующего блока АС», т.е. такой блок АС также должен соответствовать требованиям к ФНП по сейсмостойкости.</w:t>
            </w:r>
          </w:p>
          <w:p w:rsidR="00A92F39" w:rsidRPr="00926183" w:rsidRDefault="00A92F39" w:rsidP="00334E24">
            <w:pPr>
              <w:spacing w:after="0" w:line="240" w:lineRule="auto"/>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334E24">
            <w:pPr>
              <w:spacing w:line="240" w:lineRule="auto"/>
              <w:contextualSpacing/>
              <w:jc w:val="both"/>
              <w:rPr>
                <w:rFonts w:ascii="Times New Roman" w:hAnsi="Times New Roman"/>
                <w:sz w:val="24"/>
              </w:rPr>
            </w:pPr>
          </w:p>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sz w:val="24"/>
              </w:rPr>
              <w:t xml:space="preserve">Коэффициент 1,4 или 1,5, применяемый к интенсивности МРЗ, не всегда может обеспечить непревышение интенсивности возможного в окрестностях площадки катастрофического землетрясения повторяемостью 1 раз в 10 000 лет и более. Возможность такого события, его интенсивность, вероятность   должна и безопасное расстояние должны оцениваться при инженерных изысканиях и учитываться при проектировании новых АС и переоценки безопасности действующих АС.     </w:t>
            </w:r>
          </w:p>
          <w:p w:rsidR="00A92F39" w:rsidRPr="00926183" w:rsidRDefault="00A92F39" w:rsidP="00334E24">
            <w:pPr>
              <w:spacing w:line="240" w:lineRule="auto"/>
              <w:contextualSpacing/>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Пункт 2</w:t>
            </w:r>
          </w:p>
        </w:tc>
        <w:tc>
          <w:tcPr>
            <w:tcW w:w="1638" w:type="pct"/>
            <w:shd w:val="clear" w:color="auto" w:fill="auto"/>
            <w:vAlign w:val="center"/>
          </w:tcPr>
          <w:p w:rsidR="00A92F39" w:rsidRPr="00926183" w:rsidRDefault="00A92F39" w:rsidP="00AF071C">
            <w:pPr>
              <w:pStyle w:val="a3"/>
              <w:tabs>
                <w:tab w:val="left" w:pos="409"/>
              </w:tabs>
              <w:spacing w:after="0" w:line="240" w:lineRule="auto"/>
              <w:ind w:left="0"/>
              <w:jc w:val="both"/>
              <w:rPr>
                <w:rFonts w:ascii="Times New Roman" w:hAnsi="Times New Roman"/>
                <w:sz w:val="24"/>
                <w:szCs w:val="24"/>
              </w:rPr>
            </w:pPr>
            <w:r w:rsidRPr="00926183">
              <w:rPr>
                <w:rFonts w:ascii="Times New Roman" w:hAnsi="Times New Roman"/>
                <w:sz w:val="24"/>
              </w:rPr>
              <w:t>Неясно, зачем данные Правила распространять в полном объеме на выводимые из эксплуатации АС. Очевидно, что на таких станциях будут выявлены несоответствия данным Правилам и их устранение потребует необоснованных затрат.</w:t>
            </w:r>
          </w:p>
        </w:tc>
        <w:tc>
          <w:tcPr>
            <w:tcW w:w="1638" w:type="pct"/>
            <w:shd w:val="clear" w:color="auto" w:fill="auto"/>
          </w:tcPr>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AF071C">
            <w:pPr>
              <w:spacing w:after="0" w:line="240" w:lineRule="auto"/>
              <w:jc w:val="both"/>
              <w:rPr>
                <w:rFonts w:ascii="Times New Roman" w:hAnsi="Times New Roman"/>
                <w:b/>
                <w:sz w:val="24"/>
                <w:szCs w:val="24"/>
              </w:rPr>
            </w:pP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См комментарий к п.2 настоящей сводки.</w:t>
            </w:r>
          </w:p>
          <w:p w:rsidR="00A92F39" w:rsidRPr="00926183" w:rsidRDefault="00A92F39" w:rsidP="00AF071C">
            <w:pPr>
              <w:pStyle w:val="a3"/>
              <w:tabs>
                <w:tab w:val="left" w:pos="409"/>
              </w:tabs>
              <w:spacing w:after="0" w:line="240" w:lineRule="auto"/>
              <w:ind w:left="0"/>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П.2</w:t>
            </w:r>
          </w:p>
        </w:tc>
        <w:tc>
          <w:tcPr>
            <w:tcW w:w="1638" w:type="pct"/>
            <w:shd w:val="clear" w:color="auto" w:fill="auto"/>
          </w:tcPr>
          <w:p w:rsidR="00A92F39" w:rsidRPr="00926183" w:rsidRDefault="00A92F39" w:rsidP="00CC4798">
            <w:pPr>
              <w:pStyle w:val="a3"/>
              <w:tabs>
                <w:tab w:val="left" w:pos="409"/>
              </w:tabs>
              <w:spacing w:after="0" w:line="240" w:lineRule="auto"/>
              <w:ind w:left="0"/>
              <w:jc w:val="both"/>
              <w:rPr>
                <w:rFonts w:ascii="Times New Roman" w:hAnsi="Times New Roman"/>
                <w:sz w:val="24"/>
              </w:rPr>
            </w:pPr>
            <w:r w:rsidRPr="00926183">
              <w:rPr>
                <w:rFonts w:ascii="Times New Roman" w:hAnsi="Times New Roman"/>
                <w:sz w:val="24"/>
                <w:szCs w:val="24"/>
              </w:rPr>
              <w:t xml:space="preserve">В п.2 сказано: «Настоящие Правила устанавливают требования к обеспечению сейсмостойкости атомных станций с реакторами всех типов </w:t>
            </w:r>
            <w:r w:rsidRPr="00926183">
              <w:rPr>
                <w:rFonts w:ascii="Times New Roman" w:hAnsi="Times New Roman"/>
                <w:sz w:val="24"/>
                <w:szCs w:val="24"/>
              </w:rPr>
              <w:br/>
              <w:t xml:space="preserve">и распространяются на размещаемые, </w:t>
            </w:r>
            <w:r w:rsidRPr="00926183">
              <w:rPr>
                <w:rFonts w:ascii="Times New Roman" w:hAnsi="Times New Roman"/>
                <w:sz w:val="24"/>
                <w:szCs w:val="24"/>
              </w:rPr>
              <w:lastRenderedPageBreak/>
              <w:t xml:space="preserve">проектируемые, сооружаемые, эксплуатируемые и выводимые из эксплуатации атомные станции.». В действующем НП-031-01 указано «Настоящие федеральные нормы и правила устанавливают требования к обеспечению безопасности наземных атомных станций с реакторами всех типов при сейсмических воздействиях, ….». </w:t>
            </w:r>
            <w:r w:rsidRPr="00926183">
              <w:rPr>
                <w:rFonts w:ascii="Times New Roman" w:hAnsi="Times New Roman"/>
                <w:sz w:val="24"/>
                <w:szCs w:val="24"/>
              </w:rPr>
              <w:br/>
              <w:t>Почему в проекте НП не указано, что документ относится к наземным АЭС? Или он будет распространен и на плавучие АЭС?</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Принято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После обсуждения пункт 2 будет откорректирован.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В НП-031-ХХ термин «атомная станция» применяется согласно определению 4 НП-001-15 «сооружения и комплексы с ядерными реакторами, необходимыми системами, устройствами и оборудованием для производства энергии в заданных режимах и условиях применения, располагающиеся в пределах определенной проектом АС территории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D6046">
            <w:pPr>
              <w:spacing w:after="0" w:line="240" w:lineRule="auto"/>
              <w:jc w:val="both"/>
              <w:rPr>
                <w:rFonts w:ascii="Times New Roman" w:hAnsi="Times New Roman"/>
                <w:b/>
                <w:sz w:val="24"/>
                <w:szCs w:val="24"/>
              </w:rPr>
            </w:pPr>
            <w:r w:rsidRPr="00926183">
              <w:rPr>
                <w:rFonts w:ascii="Times New Roman" w:hAnsi="Times New Roman"/>
                <w:sz w:val="24"/>
                <w:szCs w:val="24"/>
              </w:rPr>
              <w:t>Понятие «Плавучая атомная станция» определено отдельно в НП-079-18, где под ним понимается плавучий энергоблок (плавучие энергоблоки) с необходимым комплексом береговых зданий и сооружений для обеспечения его стоянки и эксплуатации, а также передачи тепловой и электрической энергии в заданных режимах и условиях применения, располагающийся в пределах определенной проектом ПАС территории и акватории, с необходимыми работниками (персоналом) и документацией. В состав ПАС могут также входить береговые хранилища ядерного топлива и радиоактивных отходов»</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w:t>
            </w:r>
            <w:r w:rsidRPr="00926183">
              <w:rPr>
                <w:rFonts w:ascii="Times New Roman" w:hAnsi="Times New Roman"/>
                <w:sz w:val="24"/>
                <w:szCs w:val="24"/>
              </w:rPr>
              <w:t>, п. 2</w:t>
            </w:r>
          </w:p>
        </w:tc>
        <w:tc>
          <w:tcPr>
            <w:tcW w:w="1638" w:type="pct"/>
            <w:shd w:val="clear" w:color="auto" w:fill="auto"/>
            <w:vAlign w:val="center"/>
          </w:tcPr>
          <w:p w:rsidR="00A92F39" w:rsidRPr="00926183" w:rsidRDefault="00A92F39" w:rsidP="00CC4798">
            <w:pPr>
              <w:pStyle w:val="a3"/>
              <w:tabs>
                <w:tab w:val="left" w:pos="409"/>
              </w:tabs>
              <w:spacing w:after="0" w:line="240" w:lineRule="auto"/>
              <w:ind w:left="0"/>
              <w:jc w:val="both"/>
              <w:rPr>
                <w:rFonts w:ascii="Times New Roman" w:hAnsi="Times New Roman"/>
                <w:sz w:val="24"/>
                <w:szCs w:val="24"/>
              </w:rPr>
            </w:pPr>
            <w:r w:rsidRPr="00926183">
              <w:rPr>
                <w:rFonts w:ascii="Times New Roman" w:hAnsi="Times New Roman"/>
                <w:sz w:val="24"/>
                <w:szCs w:val="24"/>
              </w:rPr>
              <w:t>Предлагается дать в формулировке аналогичной НП-031-01 «Настоящий документ предназначен для АС, проекты которых на момент его введения не утверждены».</w:t>
            </w:r>
          </w:p>
        </w:tc>
        <w:tc>
          <w:tcPr>
            <w:tcW w:w="1638" w:type="pct"/>
            <w:shd w:val="clear" w:color="auto" w:fill="auto"/>
          </w:tcPr>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b/>
                <w:sz w:val="24"/>
                <w:szCs w:val="24"/>
              </w:rPr>
              <w:t>Отклонено</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Предложенная редакция выводит все действующие в Российской Федерации АС из-под действия документа в связи с чем возникает правовой пробел в регулировании.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sz w:val="24"/>
                <w:szCs w:val="24"/>
              </w:rPr>
              <w:t xml:space="preserve">В целях возможности приведения действующих АС в соответствие с </w:t>
            </w:r>
            <w:r w:rsidRPr="00926183">
              <w:rPr>
                <w:rFonts w:ascii="Times New Roman" w:hAnsi="Times New Roman"/>
                <w:sz w:val="24"/>
                <w:szCs w:val="24"/>
              </w:rPr>
              <w:lastRenderedPageBreak/>
              <w:t>требованиями документа в проект введен пункт 4.</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5</w:t>
            </w:r>
          </w:p>
        </w:tc>
        <w:tc>
          <w:tcPr>
            <w:tcW w:w="1638" w:type="pct"/>
            <w:shd w:val="clear" w:color="auto" w:fill="auto"/>
            <w:vAlign w:val="center"/>
          </w:tcPr>
          <w:p w:rsidR="00A92F39" w:rsidRPr="00926183" w:rsidRDefault="00A92F39" w:rsidP="00334E24">
            <w:pPr>
              <w:pStyle w:val="a3"/>
              <w:tabs>
                <w:tab w:val="left" w:pos="409"/>
              </w:tabs>
              <w:spacing w:after="0" w:line="240" w:lineRule="auto"/>
              <w:ind w:left="0"/>
              <w:jc w:val="both"/>
              <w:rPr>
                <w:rFonts w:ascii="Times New Roman" w:hAnsi="Times New Roman"/>
                <w:sz w:val="24"/>
                <w:szCs w:val="24"/>
              </w:rPr>
            </w:pPr>
            <w:r w:rsidRPr="00926183">
              <w:rPr>
                <w:rFonts w:ascii="Times New Roman" w:hAnsi="Times New Roman"/>
                <w:sz w:val="24"/>
                <w:szCs w:val="24"/>
              </w:rPr>
              <w:t xml:space="preserve">В пункте представлено «В проекте АС (перечень сокращений приведен в приложении №1 к настоящим Правилам) должны быть предусмотрены и обоснованы технические и организационные меры, обеспечивающие сейсмостойкость АС (термины и определения приведены в приложении №2 к настоящим Правилам) при ее сооружении, эксплуатации и выводе из эксплуатации. Обоснование указанных мер должно выполняться с использованием расчетных и (или) экспериментальных методов с учетом конструкторских и планировочных решений, …»: </w:t>
            </w:r>
          </w:p>
          <w:p w:rsidR="00A92F39" w:rsidRPr="00926183" w:rsidRDefault="00A92F39" w:rsidP="00097AFF">
            <w:pPr>
              <w:pStyle w:val="a3"/>
              <w:tabs>
                <w:tab w:val="left" w:pos="409"/>
              </w:tabs>
              <w:spacing w:after="0" w:line="240" w:lineRule="auto"/>
              <w:ind w:left="0"/>
              <w:jc w:val="both"/>
              <w:rPr>
                <w:rFonts w:ascii="Times New Roman" w:hAnsi="Times New Roman"/>
                <w:sz w:val="24"/>
                <w:szCs w:val="24"/>
              </w:rPr>
            </w:pPr>
            <w:r w:rsidRPr="00926183">
              <w:rPr>
                <w:rFonts w:ascii="Times New Roman" w:hAnsi="Times New Roman"/>
                <w:sz w:val="24"/>
                <w:szCs w:val="24"/>
              </w:rPr>
              <w:t xml:space="preserve">Непонятно назначение ссылки «(термины и определения приведены в приложении №2 к настоящим Правилам)»). Где в приложении №2 приведены технические и организационные меры? </w:t>
            </w: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409"/>
              </w:tabs>
              <w:spacing w:after="0" w:line="240" w:lineRule="auto"/>
              <w:jc w:val="both"/>
              <w:rPr>
                <w:rFonts w:ascii="Times New Roman" w:hAnsi="Times New Roman"/>
                <w:sz w:val="24"/>
                <w:szCs w:val="24"/>
              </w:rPr>
            </w:pPr>
          </w:p>
          <w:p w:rsidR="00097AFF" w:rsidRPr="00926183" w:rsidRDefault="00097AFF" w:rsidP="00097AFF">
            <w:pPr>
              <w:tabs>
                <w:tab w:val="left" w:pos="356"/>
              </w:tabs>
              <w:spacing w:line="240" w:lineRule="auto"/>
              <w:jc w:val="both"/>
              <w:rPr>
                <w:rFonts w:ascii="Times New Roman" w:hAnsi="Times New Roman"/>
                <w:sz w:val="24"/>
                <w:szCs w:val="24"/>
              </w:rPr>
            </w:pPr>
          </w:p>
          <w:p w:rsidR="00A92F39" w:rsidRPr="00926183" w:rsidRDefault="00A92F39" w:rsidP="00097AFF">
            <w:pPr>
              <w:tabs>
                <w:tab w:val="left" w:pos="356"/>
              </w:tabs>
              <w:spacing w:line="240" w:lineRule="auto"/>
              <w:jc w:val="both"/>
              <w:rPr>
                <w:rFonts w:ascii="Times New Roman" w:hAnsi="Times New Roman"/>
                <w:bCs/>
                <w:iCs/>
                <w:sz w:val="24"/>
                <w:szCs w:val="24"/>
                <w:u w:val="single"/>
              </w:rPr>
            </w:pPr>
            <w:r w:rsidRPr="00926183">
              <w:rPr>
                <w:rFonts w:ascii="Times New Roman" w:hAnsi="Times New Roman"/>
                <w:sz w:val="24"/>
                <w:szCs w:val="24"/>
              </w:rPr>
              <w:t xml:space="preserve">Надо добавить стадию проектирования к стадиям сооружения, эксплуатации и … </w:t>
            </w:r>
          </w:p>
        </w:tc>
        <w:tc>
          <w:tcPr>
            <w:tcW w:w="1638" w:type="pct"/>
            <w:shd w:val="clear" w:color="auto" w:fill="auto"/>
          </w:tcPr>
          <w:p w:rsidR="00A92F39" w:rsidRPr="00926183" w:rsidRDefault="00A92F39" w:rsidP="00334E24">
            <w:pPr>
              <w:pStyle w:val="a3"/>
              <w:tabs>
                <w:tab w:val="left" w:pos="409"/>
              </w:tabs>
              <w:spacing w:after="0" w:line="240" w:lineRule="auto"/>
              <w:ind w:left="0"/>
              <w:jc w:val="both"/>
              <w:rPr>
                <w:rFonts w:ascii="Times New Roman" w:hAnsi="Times New Roman"/>
                <w:b/>
                <w:strike/>
                <w:sz w:val="24"/>
                <w:szCs w:val="24"/>
              </w:rPr>
            </w:pPr>
            <w:r w:rsidRPr="00926183">
              <w:rPr>
                <w:rFonts w:ascii="Times New Roman" w:hAnsi="Times New Roman"/>
                <w:b/>
                <w:sz w:val="24"/>
                <w:szCs w:val="24"/>
              </w:rPr>
              <w:lastRenderedPageBreak/>
              <w:t xml:space="preserve">Принято </w:t>
            </w:r>
          </w:p>
          <w:p w:rsidR="00A92F39" w:rsidRPr="00926183" w:rsidRDefault="00A92F39" w:rsidP="00334E24">
            <w:pPr>
              <w:pStyle w:val="a3"/>
              <w:tabs>
                <w:tab w:val="left" w:pos="409"/>
              </w:tabs>
              <w:spacing w:after="0" w:line="240" w:lineRule="auto"/>
              <w:ind w:left="0"/>
              <w:jc w:val="both"/>
              <w:rPr>
                <w:rFonts w:ascii="Times New Roman" w:hAnsi="Times New Roman"/>
                <w:sz w:val="24"/>
                <w:szCs w:val="24"/>
              </w:rPr>
            </w:pPr>
          </w:p>
          <w:p w:rsidR="00A92F39" w:rsidRPr="00926183" w:rsidRDefault="008203E4" w:rsidP="00334E24">
            <w:pPr>
              <w:pStyle w:val="a3"/>
              <w:tabs>
                <w:tab w:val="left" w:pos="409"/>
              </w:tabs>
              <w:spacing w:after="0" w:line="240" w:lineRule="auto"/>
              <w:ind w:left="0"/>
              <w:jc w:val="both"/>
              <w:rPr>
                <w:rFonts w:ascii="Times New Roman" w:hAnsi="Times New Roman"/>
                <w:sz w:val="24"/>
                <w:szCs w:val="24"/>
              </w:rPr>
            </w:pPr>
            <w:r w:rsidRPr="00926183">
              <w:rPr>
                <w:rFonts w:ascii="Times New Roman" w:hAnsi="Times New Roman"/>
                <w:sz w:val="24"/>
                <w:szCs w:val="24"/>
              </w:rPr>
              <w:t>Пункт 4 будет изложен</w:t>
            </w:r>
            <w:r w:rsidR="00A92F39" w:rsidRPr="00926183">
              <w:rPr>
                <w:rFonts w:ascii="Times New Roman" w:hAnsi="Times New Roman"/>
                <w:sz w:val="24"/>
                <w:szCs w:val="24"/>
              </w:rPr>
              <w:t xml:space="preserve"> в </w:t>
            </w:r>
            <w:r w:rsidRPr="00926183">
              <w:rPr>
                <w:rFonts w:ascii="Times New Roman" w:hAnsi="Times New Roman"/>
                <w:sz w:val="24"/>
                <w:szCs w:val="24"/>
              </w:rPr>
              <w:t xml:space="preserve">следующей </w:t>
            </w:r>
            <w:r w:rsidR="00A92F39" w:rsidRPr="00926183">
              <w:rPr>
                <w:rFonts w:ascii="Times New Roman" w:hAnsi="Times New Roman"/>
                <w:sz w:val="24"/>
                <w:szCs w:val="24"/>
              </w:rPr>
              <w:t>редакции:</w:t>
            </w:r>
          </w:p>
          <w:p w:rsidR="00A92F39" w:rsidRPr="00926183" w:rsidRDefault="00A92F39" w:rsidP="00334E24">
            <w:pPr>
              <w:pStyle w:val="a3"/>
              <w:tabs>
                <w:tab w:val="left" w:pos="409"/>
              </w:tabs>
              <w:spacing w:after="0" w:line="240" w:lineRule="auto"/>
              <w:ind w:left="0"/>
              <w:jc w:val="both"/>
              <w:rPr>
                <w:rFonts w:ascii="Times New Roman" w:hAnsi="Times New Roman"/>
                <w:i/>
                <w:sz w:val="24"/>
                <w:szCs w:val="24"/>
              </w:rPr>
            </w:pPr>
            <w:r w:rsidRPr="00926183">
              <w:rPr>
                <w:rFonts w:ascii="Times New Roman" w:hAnsi="Times New Roman"/>
                <w:sz w:val="24"/>
                <w:szCs w:val="24"/>
              </w:rPr>
              <w:t>«</w:t>
            </w:r>
            <w:r w:rsidRPr="00926183">
              <w:rPr>
                <w:rFonts w:ascii="Times New Roman" w:hAnsi="Times New Roman"/>
                <w:i/>
                <w:sz w:val="24"/>
                <w:szCs w:val="24"/>
              </w:rPr>
              <w:t>4.</w:t>
            </w:r>
            <w:r w:rsidRPr="00926183">
              <w:rPr>
                <w:rFonts w:ascii="Times New Roman" w:hAnsi="Times New Roman"/>
                <w:i/>
                <w:sz w:val="24"/>
                <w:szCs w:val="24"/>
              </w:rPr>
              <w:tab/>
              <w:t>Порядок приведения атомных станций в соответствие с настоящими Правилами, в том числе сроки и объем необходимых мероприятий, определяется в каждом конкретном случае в условиях действия лицензии на размещение, сооружение, эксплуатацию или вывод из эксплуатации атомных станций.</w:t>
            </w:r>
          </w:p>
          <w:p w:rsidR="00A92F39" w:rsidRPr="00926183" w:rsidRDefault="00A92F39" w:rsidP="00334E24">
            <w:pPr>
              <w:pStyle w:val="a3"/>
              <w:tabs>
                <w:tab w:val="left" w:pos="409"/>
              </w:tabs>
              <w:spacing w:after="0" w:line="240" w:lineRule="auto"/>
              <w:ind w:left="0" w:firstLine="408"/>
              <w:jc w:val="both"/>
              <w:rPr>
                <w:rFonts w:ascii="Times New Roman" w:hAnsi="Times New Roman"/>
                <w:i/>
                <w:sz w:val="24"/>
                <w:szCs w:val="24"/>
              </w:rPr>
            </w:pPr>
            <w:r w:rsidRPr="00926183">
              <w:rPr>
                <w:rFonts w:ascii="Times New Roman" w:hAnsi="Times New Roman"/>
                <w:i/>
                <w:sz w:val="24"/>
                <w:szCs w:val="24"/>
              </w:rPr>
              <w:t xml:space="preserve">Перечень сокращений приведен в приложении № 1 к настоящим Правилам, термины и определения </w:t>
            </w:r>
            <w:r w:rsidRPr="00926183">
              <w:rPr>
                <w:rFonts w:ascii="Times New Roman" w:hAnsi="Times New Roman"/>
                <w:i/>
                <w:sz w:val="24"/>
                <w:szCs w:val="24"/>
              </w:rPr>
              <w:noBreakHyphen/>
              <w:t xml:space="preserve"> в приложении № 2 к настоящим Правилам.</w:t>
            </w:r>
          </w:p>
          <w:p w:rsidR="00A92F39" w:rsidRPr="00926183" w:rsidRDefault="00A92F39" w:rsidP="00334E24">
            <w:pPr>
              <w:pStyle w:val="a3"/>
              <w:tabs>
                <w:tab w:val="left" w:pos="409"/>
              </w:tabs>
              <w:spacing w:after="0" w:line="240" w:lineRule="auto"/>
              <w:ind w:left="0" w:firstLine="408"/>
              <w:jc w:val="both"/>
              <w:rPr>
                <w:rFonts w:ascii="Times New Roman" w:hAnsi="Times New Roman"/>
                <w:i/>
                <w:sz w:val="24"/>
                <w:szCs w:val="24"/>
              </w:rPr>
            </w:pPr>
            <w:r w:rsidRPr="00926183">
              <w:rPr>
                <w:rFonts w:ascii="Times New Roman" w:hAnsi="Times New Roman"/>
                <w:i/>
                <w:sz w:val="24"/>
                <w:szCs w:val="24"/>
              </w:rPr>
              <w:t>II. Общие положения</w:t>
            </w:r>
          </w:p>
          <w:p w:rsidR="00A92F39" w:rsidRPr="00926183" w:rsidRDefault="00A92F39" w:rsidP="00334E24">
            <w:pPr>
              <w:pStyle w:val="a3"/>
              <w:tabs>
                <w:tab w:val="left" w:pos="409"/>
              </w:tabs>
              <w:spacing w:after="0" w:line="240" w:lineRule="auto"/>
              <w:ind w:left="0" w:firstLine="408"/>
              <w:jc w:val="both"/>
              <w:rPr>
                <w:rFonts w:ascii="Times New Roman" w:hAnsi="Times New Roman"/>
                <w:sz w:val="24"/>
                <w:szCs w:val="24"/>
              </w:rPr>
            </w:pPr>
            <w:r w:rsidRPr="00926183">
              <w:rPr>
                <w:rFonts w:ascii="Times New Roman" w:hAnsi="Times New Roman"/>
                <w:i/>
                <w:sz w:val="24"/>
                <w:szCs w:val="24"/>
              </w:rPr>
              <w:t>5.</w:t>
            </w:r>
            <w:r w:rsidRPr="00926183">
              <w:rPr>
                <w:rFonts w:ascii="Times New Roman" w:hAnsi="Times New Roman"/>
                <w:i/>
                <w:sz w:val="24"/>
                <w:szCs w:val="24"/>
              </w:rPr>
              <w:tab/>
              <w:t xml:space="preserve">В проекте АС должны быть предусмотрены и обоснованы технические и организационные меры, обеспечивающие сейсмостойкость АС при ее сооружении, эксплуатации и выводе из эксплуатации. Обоснование указанных мер должно выполняться с использованием расчетных и (или) экспериментальных методов с учетом конструкторских и планировочных решений, результатов анализа последствий сейсмических воздействий на АС и прежнего опыта их применения на АС. Перечень технических и организационных мер, обеспечивающих сейсмостойкость АС, и </w:t>
            </w:r>
            <w:r w:rsidRPr="00926183">
              <w:rPr>
                <w:rFonts w:ascii="Times New Roman" w:hAnsi="Times New Roman"/>
                <w:i/>
                <w:sz w:val="24"/>
                <w:szCs w:val="24"/>
              </w:rPr>
              <w:lastRenderedPageBreak/>
              <w:t>результаты обоснований должны быть приведены в ООБ АС. »</w:t>
            </w:r>
          </w:p>
          <w:p w:rsidR="00A92F39" w:rsidRPr="00926183" w:rsidRDefault="00A92F39" w:rsidP="00334E24">
            <w:pPr>
              <w:pStyle w:val="a3"/>
              <w:tabs>
                <w:tab w:val="left" w:pos="409"/>
              </w:tabs>
              <w:spacing w:after="0" w:line="240" w:lineRule="auto"/>
              <w:ind w:left="0"/>
              <w:jc w:val="both"/>
              <w:rPr>
                <w:rFonts w:ascii="Times New Roman" w:hAnsi="Times New Roman"/>
                <w:sz w:val="24"/>
                <w:szCs w:val="24"/>
              </w:rPr>
            </w:pPr>
          </w:p>
          <w:p w:rsidR="00A92F39" w:rsidRPr="00926183" w:rsidRDefault="00A92F39" w:rsidP="00334E24">
            <w:pPr>
              <w:pStyle w:val="a3"/>
              <w:tabs>
                <w:tab w:val="left" w:pos="409"/>
              </w:tabs>
              <w:spacing w:after="0" w:line="240" w:lineRule="auto"/>
              <w:ind w:left="0"/>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334E24">
            <w:pPr>
              <w:pStyle w:val="a3"/>
              <w:tabs>
                <w:tab w:val="left" w:pos="409"/>
              </w:tabs>
              <w:spacing w:after="0" w:line="240" w:lineRule="auto"/>
              <w:ind w:left="0"/>
              <w:jc w:val="both"/>
              <w:rPr>
                <w:rFonts w:ascii="Times New Roman" w:hAnsi="Times New Roman"/>
                <w:sz w:val="24"/>
                <w:szCs w:val="24"/>
              </w:rPr>
            </w:pPr>
          </w:p>
          <w:p w:rsidR="00A92F39" w:rsidRPr="00926183" w:rsidRDefault="00A92F39" w:rsidP="00334E24">
            <w:pPr>
              <w:pStyle w:val="a3"/>
              <w:tabs>
                <w:tab w:val="left" w:pos="409"/>
              </w:tabs>
              <w:spacing w:after="0" w:line="240" w:lineRule="auto"/>
              <w:ind w:left="0"/>
              <w:jc w:val="both"/>
              <w:rPr>
                <w:rFonts w:ascii="Times New Roman" w:hAnsi="Times New Roman"/>
                <w:sz w:val="24"/>
                <w:szCs w:val="24"/>
              </w:rPr>
            </w:pPr>
            <w:r w:rsidRPr="00926183">
              <w:rPr>
                <w:rFonts w:ascii="Times New Roman" w:hAnsi="Times New Roman"/>
                <w:sz w:val="24"/>
                <w:szCs w:val="24"/>
              </w:rPr>
              <w:t>Включение стадии проектирования некорректно, поскольку не ясно, каким образом требования к техническим и организационным мерам на стадии проектирования могут быть учтены в проекте АС.</w:t>
            </w:r>
          </w:p>
          <w:p w:rsidR="00A92F39" w:rsidRPr="00926183" w:rsidRDefault="00A92F39" w:rsidP="00334E24">
            <w:pPr>
              <w:spacing w:line="240" w:lineRule="auto"/>
              <w:contextualSpacing/>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6</w:t>
            </w:r>
          </w:p>
        </w:tc>
        <w:tc>
          <w:tcPr>
            <w:tcW w:w="1638" w:type="pct"/>
            <w:shd w:val="clear" w:color="auto" w:fill="auto"/>
            <w:vAlign w:val="center"/>
          </w:tcPr>
          <w:p w:rsidR="00A92F39" w:rsidRPr="00926183" w:rsidRDefault="00A92F39" w:rsidP="00334E24">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В пункте представлено «</w:t>
            </w:r>
            <w:r w:rsidRPr="00926183">
              <w:rPr>
                <w:rFonts w:ascii="Times New Roman" w:hAnsi="Times New Roman"/>
                <w:sz w:val="24"/>
                <w:szCs w:val="24"/>
                <w:u w:val="single"/>
              </w:rPr>
              <w:t>Вышеуказанные</w:t>
            </w:r>
            <w:r w:rsidRPr="00926183">
              <w:rPr>
                <w:rFonts w:ascii="Times New Roman" w:hAnsi="Times New Roman"/>
                <w:sz w:val="24"/>
                <w:szCs w:val="24"/>
              </w:rPr>
              <w:t xml:space="preserve"> технические и организационные меры должны включать:». В каком из пунктов 1-5 указаны технические и организационные меры?</w:t>
            </w:r>
          </w:p>
        </w:tc>
        <w:tc>
          <w:tcPr>
            <w:tcW w:w="1638" w:type="pct"/>
            <w:shd w:val="clear" w:color="auto" w:fill="auto"/>
          </w:tcPr>
          <w:p w:rsidR="00A92F39" w:rsidRPr="00926183" w:rsidRDefault="00A92F39" w:rsidP="00334E24">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i/>
                <w:sz w:val="24"/>
                <w:szCs w:val="24"/>
              </w:rPr>
            </w:pPr>
            <w:r w:rsidRPr="00926183">
              <w:rPr>
                <w:rFonts w:ascii="Times New Roman" w:hAnsi="Times New Roman"/>
                <w:sz w:val="24"/>
                <w:szCs w:val="24"/>
              </w:rPr>
              <w:t xml:space="preserve">Ранее по тексту п. 5 (последнее предложение) указано: </w:t>
            </w:r>
            <w:r w:rsidRPr="00926183">
              <w:rPr>
                <w:rFonts w:ascii="Times New Roman" w:hAnsi="Times New Roman"/>
                <w:i/>
                <w:sz w:val="24"/>
                <w:szCs w:val="24"/>
              </w:rPr>
              <w:t>«Перечень технических и организационных мер, обеспечивающих сейсмостойкость АС, и результаты обоснований должны быть приведены в ООБ АС.»</w:t>
            </w: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В общем виде меры указаны </w:t>
            </w:r>
            <w:r w:rsidR="00097AFF" w:rsidRPr="00926183">
              <w:rPr>
                <w:rFonts w:ascii="Times New Roman" w:hAnsi="Times New Roman"/>
                <w:sz w:val="24"/>
                <w:szCs w:val="24"/>
              </w:rPr>
              <w:t>в пункте</w:t>
            </w:r>
            <w:r w:rsidRPr="00926183">
              <w:rPr>
                <w:rFonts w:ascii="Times New Roman" w:hAnsi="Times New Roman"/>
                <w:sz w:val="24"/>
                <w:szCs w:val="24"/>
              </w:rPr>
              <w:t xml:space="preserve"> 6, а также далее по тексту НП-031-ХХ.</w:t>
            </w:r>
          </w:p>
          <w:p w:rsidR="00D44644" w:rsidRPr="00926183" w:rsidRDefault="00D44644"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Требования и рекомендации к конкретным методам реализации этих мер, согласно статье 6 ФЗ-170 приводятся в руководствах по безопасности, а также в ряде случаев, согласно п. 1.1.2 НП-001-15, </w:t>
            </w:r>
            <w:r w:rsidR="00094C52" w:rsidRPr="00926183">
              <w:rPr>
                <w:rFonts w:ascii="Times New Roman" w:hAnsi="Times New Roman"/>
                <w:sz w:val="24"/>
                <w:szCs w:val="24"/>
              </w:rPr>
              <w:t xml:space="preserve">могут </w:t>
            </w:r>
            <w:r w:rsidRPr="00926183">
              <w:rPr>
                <w:rFonts w:ascii="Times New Roman" w:hAnsi="Times New Roman"/>
                <w:sz w:val="24"/>
                <w:szCs w:val="24"/>
              </w:rPr>
              <w:t>обосновываться согласно современному уровню развития науки, техники и производства.</w:t>
            </w:r>
          </w:p>
          <w:p w:rsidR="00A92F39" w:rsidRPr="00926183" w:rsidRDefault="00A92F39" w:rsidP="00334E24">
            <w:pPr>
              <w:spacing w:line="240" w:lineRule="auto"/>
              <w:contextualSpacing/>
              <w:jc w:val="both"/>
              <w:rPr>
                <w:rFonts w:ascii="Times New Roman" w:hAnsi="Times New Roman"/>
                <w:b/>
                <w:bCs/>
                <w:iCs/>
                <w:sz w:val="24"/>
                <w:szCs w:val="24"/>
              </w:rPr>
            </w:pPr>
            <w:r w:rsidRPr="00926183">
              <w:rPr>
                <w:rFonts w:ascii="Times New Roman" w:hAnsi="Times New Roman"/>
                <w:sz w:val="24"/>
                <w:szCs w:val="24"/>
              </w:rPr>
              <w:t xml:space="preserve">Следует также отметить, что в МАГАТЭ описание реализуемых мер с целью обеспечения сейсмостойкости содержится в </w:t>
            </w:r>
            <w:r w:rsidRPr="00926183">
              <w:rPr>
                <w:rFonts w:ascii="Times New Roman" w:hAnsi="Times New Roman"/>
                <w:sz w:val="24"/>
                <w:szCs w:val="24"/>
              </w:rPr>
              <w:lastRenderedPageBreak/>
              <w:t xml:space="preserve">документах уровня </w:t>
            </w:r>
            <w:r w:rsidR="00094C52" w:rsidRPr="00926183">
              <w:rPr>
                <w:rFonts w:ascii="Times New Roman" w:hAnsi="Times New Roman"/>
                <w:sz w:val="24"/>
                <w:szCs w:val="24"/>
              </w:rPr>
              <w:t>р</w:t>
            </w:r>
            <w:r w:rsidRPr="00926183">
              <w:rPr>
                <w:rFonts w:ascii="Times New Roman" w:hAnsi="Times New Roman"/>
                <w:sz w:val="24"/>
                <w:szCs w:val="24"/>
              </w:rPr>
              <w:t xml:space="preserve">уководств по безопасности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b/>
                <w:sz w:val="24"/>
                <w:szCs w:val="24"/>
              </w:rPr>
            </w:pPr>
            <w:r w:rsidRPr="00926183">
              <w:rPr>
                <w:rFonts w:ascii="Times New Roman" w:hAnsi="Times New Roman"/>
                <w:sz w:val="24"/>
                <w:szCs w:val="24"/>
              </w:rPr>
              <w:t>П.7</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Необходимо дифференцировать требования к сейсмостойкости в рамках одной категории сейсмостойкости, с точки зрения свойств, которые должны сохранять элементы АС вовремя или после землетрясения. Например, к таким свойствам относиться: работоспособность, целостность (герметичность), устойчивость.</w:t>
            </w:r>
          </w:p>
        </w:tc>
        <w:tc>
          <w:tcPr>
            <w:tcW w:w="1638" w:type="pct"/>
            <w:shd w:val="clear" w:color="auto" w:fill="auto"/>
          </w:tcPr>
          <w:p w:rsidR="00A92F39" w:rsidRPr="00926183" w:rsidRDefault="00A92F39" w:rsidP="001578A0">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2B2628">
            <w:pPr>
              <w:spacing w:after="0" w:line="240" w:lineRule="auto"/>
              <w:jc w:val="both"/>
              <w:rPr>
                <w:rFonts w:ascii="Times New Roman" w:hAnsi="Times New Roman"/>
                <w:sz w:val="24"/>
                <w:szCs w:val="24"/>
              </w:rPr>
            </w:pPr>
            <w:r w:rsidRPr="00926183">
              <w:rPr>
                <w:rFonts w:ascii="Times New Roman" w:hAnsi="Times New Roman"/>
                <w:sz w:val="24"/>
                <w:szCs w:val="24"/>
              </w:rPr>
              <w:t xml:space="preserve">Дифференцирование требований должно выполнятся в проекте АС для всей номенклатуры используемых элементов (включая новые, впервые применяемые элементы) с учетом их принципов работы и функций, которые они выполняют. </w:t>
            </w:r>
          </w:p>
          <w:p w:rsidR="00A92F39" w:rsidRPr="00926183" w:rsidRDefault="00A92F39" w:rsidP="002B2628">
            <w:pPr>
              <w:spacing w:after="0" w:line="240" w:lineRule="auto"/>
              <w:jc w:val="both"/>
              <w:rPr>
                <w:rFonts w:ascii="Times New Roman" w:hAnsi="Times New Roman"/>
                <w:sz w:val="24"/>
                <w:szCs w:val="24"/>
              </w:rPr>
            </w:pPr>
            <w:r w:rsidRPr="00926183">
              <w:rPr>
                <w:rFonts w:ascii="Times New Roman" w:hAnsi="Times New Roman"/>
                <w:sz w:val="24"/>
                <w:szCs w:val="24"/>
              </w:rPr>
              <w:t xml:space="preserve">В рамках ФНП невозможно заранее определить для каждого элемента требование к его сейсмостойкости. </w:t>
            </w:r>
          </w:p>
          <w:p w:rsidR="00A92F39" w:rsidRPr="00926183" w:rsidRDefault="00A92F39" w:rsidP="002B2628">
            <w:pPr>
              <w:spacing w:after="0" w:line="240" w:lineRule="auto"/>
              <w:jc w:val="both"/>
              <w:rPr>
                <w:rFonts w:ascii="Times New Roman" w:hAnsi="Times New Roman"/>
                <w:sz w:val="24"/>
                <w:szCs w:val="24"/>
              </w:rPr>
            </w:pPr>
          </w:p>
          <w:p w:rsidR="00A92F39" w:rsidRPr="00926183" w:rsidRDefault="00A92F39" w:rsidP="002B2628">
            <w:pPr>
              <w:spacing w:after="0" w:line="240" w:lineRule="auto"/>
              <w:jc w:val="both"/>
              <w:rPr>
                <w:rFonts w:ascii="Times New Roman" w:hAnsi="Times New Roman"/>
                <w:sz w:val="24"/>
                <w:szCs w:val="24"/>
              </w:rPr>
            </w:pPr>
            <w:r w:rsidRPr="00926183">
              <w:rPr>
                <w:rFonts w:ascii="Times New Roman" w:hAnsi="Times New Roman"/>
                <w:sz w:val="24"/>
                <w:szCs w:val="24"/>
              </w:rPr>
              <w:t>См. также ответ по п. 36 настоящей сводки.</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1578A0">
            <w:pPr>
              <w:spacing w:line="240" w:lineRule="auto"/>
              <w:contextualSpacing/>
              <w:jc w:val="both"/>
              <w:rPr>
                <w:rFonts w:ascii="Times New Roman" w:hAnsi="Times New Roman"/>
                <w:b/>
                <w:bCs/>
                <w:iCs/>
                <w:sz w:val="24"/>
                <w:szCs w:val="24"/>
              </w:rPr>
            </w:pPr>
            <w:r w:rsidRPr="00926183">
              <w:rPr>
                <w:rFonts w:ascii="Times New Roman" w:hAnsi="Times New Roman"/>
                <w:sz w:val="24"/>
                <w:szCs w:val="24"/>
              </w:rPr>
              <w:t xml:space="preserve">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 xml:space="preserve">II, </w:t>
            </w:r>
            <w:r w:rsidRPr="00926183">
              <w:rPr>
                <w:rFonts w:ascii="Times New Roman" w:hAnsi="Times New Roman"/>
                <w:sz w:val="24"/>
                <w:szCs w:val="24"/>
              </w:rPr>
              <w:t>п. 7</w:t>
            </w:r>
          </w:p>
        </w:tc>
        <w:tc>
          <w:tcPr>
            <w:tcW w:w="1638"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В п. 7 упоминаются подкатегории сейсмостойкости, но не отражено, какие системы и элементы к этим подкатегориям относятся. В разделе </w:t>
            </w:r>
            <w:r w:rsidRPr="00926183">
              <w:rPr>
                <w:rFonts w:ascii="Times New Roman" w:hAnsi="Times New Roman"/>
                <w:sz w:val="24"/>
                <w:szCs w:val="24"/>
                <w:lang w:val="en-US"/>
              </w:rPr>
              <w:t>II</w:t>
            </w:r>
            <w:r w:rsidRPr="00926183">
              <w:rPr>
                <w:rFonts w:ascii="Times New Roman" w:hAnsi="Times New Roman"/>
                <w:sz w:val="24"/>
                <w:szCs w:val="24"/>
              </w:rPr>
              <w:t xml:space="preserve"> необходимо привести перечень подкатегорий сейсмостойкости и что к ним относится.</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п.8 настоящей сводки.</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В п. 9 НП-031-ХХ указано «Из числа систем и элементов АС, отнесенных к I категории сейсмостойкости, должны быть выделены системы и элементы АС, необходимые для предотвращения тяжелой аварии при сейсмическом воздействии уровня ЗЗ, а также для обеспечения при указанном сейсмическом воздействии предотвращения выхода в окружающую среду радиоактивных веществ в количествах, приводящих к превышению пределов по радиационному воздействию, установленных для ПА. </w:t>
            </w: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Выделенные указанным образом системы и элементы относятся к подкатегории сейсмостойкости Iа.».</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Перечень зависит от конкретного проекта АС и результатов анализов безопасности и определяется при разработке проекта АС и/или выполнения анализов согласно п. 3.4 НП-064-17</w:t>
            </w:r>
          </w:p>
          <w:p w:rsidR="00A92F39" w:rsidRPr="00926183" w:rsidRDefault="00A92F39" w:rsidP="00CC4798">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II</w:t>
            </w:r>
            <w:r w:rsidRPr="00926183">
              <w:rPr>
                <w:rFonts w:ascii="Times New Roman" w:hAnsi="Times New Roman"/>
                <w:sz w:val="24"/>
                <w:szCs w:val="24"/>
              </w:rPr>
              <w:t>, п. 7, 12, 13, 15, 20 и т.д.</w:t>
            </w:r>
          </w:p>
        </w:tc>
        <w:tc>
          <w:tcPr>
            <w:tcW w:w="1638" w:type="pct"/>
            <w:shd w:val="clear" w:color="auto" w:fill="auto"/>
            <w:vAlign w:val="center"/>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Здесь и далее по тексту исключить классификацию грунтовых оснований, т.к. основания зданий не являются элементами АС согласно определения 97 НП-001-15</w:t>
            </w:r>
          </w:p>
        </w:tc>
        <w:tc>
          <w:tcPr>
            <w:tcW w:w="1638" w:type="pct"/>
            <w:shd w:val="clear" w:color="auto" w:fill="auto"/>
          </w:tcPr>
          <w:p w:rsidR="00A92F39" w:rsidRPr="00926183" w:rsidRDefault="00A92F39" w:rsidP="006553DF">
            <w:pPr>
              <w:spacing w:after="0" w:line="240" w:lineRule="auto"/>
              <w:ind w:firstLine="34"/>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6553DF">
            <w:pPr>
              <w:spacing w:after="0" w:line="240" w:lineRule="auto"/>
              <w:ind w:firstLine="34"/>
              <w:rPr>
                <w:rFonts w:ascii="Times New Roman" w:hAnsi="Times New Roman"/>
                <w:b/>
                <w:sz w:val="24"/>
                <w:szCs w:val="24"/>
              </w:rPr>
            </w:pPr>
          </w:p>
          <w:p w:rsidR="00D44644" w:rsidRPr="00926183" w:rsidRDefault="00A92F39" w:rsidP="006553DF">
            <w:pPr>
              <w:spacing w:after="0" w:line="240" w:lineRule="auto"/>
              <w:ind w:firstLine="34"/>
              <w:jc w:val="both"/>
              <w:rPr>
                <w:rFonts w:ascii="Times New Roman" w:hAnsi="Times New Roman"/>
                <w:sz w:val="24"/>
                <w:szCs w:val="24"/>
              </w:rPr>
            </w:pPr>
            <w:r w:rsidRPr="00926183">
              <w:rPr>
                <w:rFonts w:ascii="Times New Roman" w:hAnsi="Times New Roman"/>
                <w:sz w:val="24"/>
                <w:szCs w:val="24"/>
              </w:rPr>
              <w:t xml:space="preserve">В проекте НП-031-ХХ </w:t>
            </w:r>
            <w:r w:rsidR="00D44644" w:rsidRPr="00926183">
              <w:rPr>
                <w:rFonts w:ascii="Times New Roman" w:hAnsi="Times New Roman"/>
                <w:sz w:val="24"/>
                <w:szCs w:val="24"/>
              </w:rPr>
              <w:t xml:space="preserve">классификация грунтовых оснований </w:t>
            </w:r>
            <w:r w:rsidR="00855412" w:rsidRPr="00926183">
              <w:rPr>
                <w:rFonts w:ascii="Times New Roman" w:hAnsi="Times New Roman"/>
                <w:sz w:val="24"/>
                <w:szCs w:val="24"/>
              </w:rPr>
              <w:t>отсутствует</w:t>
            </w:r>
            <w:r w:rsidR="00D44644" w:rsidRPr="00926183">
              <w:rPr>
                <w:rFonts w:ascii="Times New Roman" w:hAnsi="Times New Roman"/>
                <w:sz w:val="24"/>
                <w:szCs w:val="24"/>
              </w:rPr>
              <w:t>.</w:t>
            </w:r>
          </w:p>
          <w:p w:rsidR="00D44644" w:rsidRPr="00926183" w:rsidRDefault="00D44644" w:rsidP="006553DF">
            <w:pPr>
              <w:spacing w:after="0" w:line="240" w:lineRule="auto"/>
              <w:ind w:firstLine="34"/>
              <w:jc w:val="both"/>
              <w:rPr>
                <w:rFonts w:ascii="Times New Roman" w:hAnsi="Times New Roman"/>
                <w:sz w:val="24"/>
                <w:szCs w:val="24"/>
              </w:rPr>
            </w:pPr>
          </w:p>
          <w:p w:rsidR="00A92F39" w:rsidRPr="00926183" w:rsidRDefault="00D44644" w:rsidP="006553DF">
            <w:pPr>
              <w:spacing w:after="0" w:line="240" w:lineRule="auto"/>
              <w:ind w:firstLine="34"/>
              <w:jc w:val="both"/>
              <w:rPr>
                <w:rFonts w:ascii="Times New Roman" w:hAnsi="Times New Roman"/>
                <w:sz w:val="24"/>
                <w:szCs w:val="24"/>
              </w:rPr>
            </w:pPr>
            <w:r w:rsidRPr="00926183">
              <w:rPr>
                <w:rFonts w:ascii="Times New Roman" w:hAnsi="Times New Roman"/>
                <w:sz w:val="24"/>
                <w:szCs w:val="24"/>
              </w:rPr>
              <w:t xml:space="preserve">В проекте НП-031-ХХ </w:t>
            </w:r>
            <w:r w:rsidR="00A92F39" w:rsidRPr="00926183">
              <w:rPr>
                <w:rFonts w:ascii="Times New Roman" w:hAnsi="Times New Roman"/>
                <w:sz w:val="24"/>
                <w:szCs w:val="24"/>
              </w:rPr>
              <w:t>понятия «основание здания или сооружения» применяются в значениях, установленных Федеральным законом от 30 декабря 2009 г. № 384-ФЗ «Технический регламент о безопасности зданий и сооружений» .</w:t>
            </w:r>
          </w:p>
          <w:p w:rsidR="00A92F39" w:rsidRPr="00926183" w:rsidRDefault="00A92F39" w:rsidP="006553DF">
            <w:pPr>
              <w:spacing w:after="0" w:line="240" w:lineRule="auto"/>
              <w:ind w:firstLine="34"/>
              <w:jc w:val="both"/>
              <w:rPr>
                <w:rFonts w:ascii="Times New Roman" w:hAnsi="Times New Roman"/>
                <w:sz w:val="24"/>
                <w:szCs w:val="24"/>
              </w:rPr>
            </w:pPr>
          </w:p>
          <w:p w:rsidR="00A92F39" w:rsidRPr="00926183" w:rsidRDefault="00A92F39" w:rsidP="00D62685">
            <w:pPr>
              <w:spacing w:after="0" w:line="240" w:lineRule="auto"/>
              <w:ind w:firstLine="34"/>
              <w:jc w:val="both"/>
              <w:rPr>
                <w:rFonts w:ascii="Times New Roman" w:hAnsi="Times New Roman"/>
                <w:sz w:val="24"/>
                <w:szCs w:val="24"/>
              </w:rPr>
            </w:pPr>
            <w:r w:rsidRPr="00926183">
              <w:rPr>
                <w:rFonts w:ascii="Times New Roman" w:hAnsi="Times New Roman"/>
                <w:sz w:val="24"/>
                <w:szCs w:val="24"/>
              </w:rPr>
              <w:t>В соответствии с положениями СП 22.13330.2016. «Свод правил. Основания зданий и сооружений. Актуализированная редакция СНиП 2.02.01-83*» (п. 6.14) при проектировании оснований необходимо осуществлять расчет нагрузок на сооружение от динамических источников.</w:t>
            </w:r>
          </w:p>
          <w:p w:rsidR="00A92F39" w:rsidRPr="00926183" w:rsidRDefault="00A92F39" w:rsidP="00D62685">
            <w:pPr>
              <w:spacing w:after="0" w:line="240" w:lineRule="auto"/>
              <w:ind w:firstLine="34"/>
              <w:jc w:val="both"/>
              <w:rPr>
                <w:rFonts w:ascii="Times New Roman" w:hAnsi="Times New Roman"/>
                <w:sz w:val="24"/>
                <w:szCs w:val="24"/>
              </w:rPr>
            </w:pPr>
          </w:p>
          <w:p w:rsidR="00A92F39" w:rsidRPr="00926183" w:rsidRDefault="00A92F39" w:rsidP="00D62685">
            <w:pPr>
              <w:spacing w:after="0" w:line="240" w:lineRule="auto"/>
              <w:ind w:firstLine="34"/>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b/>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 xml:space="preserve">Предлагается рассмотреть возможность исключения классификации по категориям </w:t>
            </w:r>
            <w:r w:rsidRPr="00926183">
              <w:rPr>
                <w:rFonts w:ascii="Times New Roman" w:hAnsi="Times New Roman"/>
                <w:sz w:val="24"/>
                <w:szCs w:val="24"/>
              </w:rPr>
              <w:lastRenderedPageBreak/>
              <w:t>сейсмостойкости для систем АС (оставить только элементы АС), либо указать необходимость данной классификации, так как с точки зрения дальнейшего проектирования требования в зависимости от назначенной категории сейсмостойкости распространяются на элементы АС. Кроме того, необходимы критерии назначения категории сейсмостойкости для системы (если классификация систем сохраниться), так как система может содержать элементы разных категорий сейсмостойкости: как более высокую, так и более низкую категорию.</w:t>
            </w:r>
          </w:p>
        </w:tc>
        <w:tc>
          <w:tcPr>
            <w:tcW w:w="1638" w:type="pct"/>
            <w:shd w:val="clear" w:color="auto" w:fill="auto"/>
          </w:tcPr>
          <w:p w:rsidR="00A92F39" w:rsidRPr="00926183" w:rsidRDefault="00D44644" w:rsidP="001578A0">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Принято частично</w:t>
            </w:r>
          </w:p>
          <w:p w:rsidR="00A92F39" w:rsidRPr="00926183" w:rsidRDefault="00A92F39" w:rsidP="001578A0">
            <w:pPr>
              <w:spacing w:after="0" w:line="240" w:lineRule="auto"/>
              <w:jc w:val="both"/>
              <w:rPr>
                <w:rFonts w:ascii="Times New Roman" w:hAnsi="Times New Roman"/>
                <w:sz w:val="24"/>
                <w:szCs w:val="24"/>
              </w:rPr>
            </w:pPr>
          </w:p>
          <w:p w:rsidR="00D44644" w:rsidRPr="00926183" w:rsidRDefault="00D44644" w:rsidP="001578A0">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 xml:space="preserve">Формулировка п.8 была принята по предложению инжинирингового дивизиона </w:t>
            </w:r>
            <w:r w:rsidR="00735F41" w:rsidRPr="00926183">
              <w:rPr>
                <w:rFonts w:ascii="Times New Roman" w:hAnsi="Times New Roman"/>
                <w:sz w:val="24"/>
                <w:szCs w:val="24"/>
              </w:rPr>
              <w:t xml:space="preserve">АО «Атомэнергопроект» </w:t>
            </w:r>
            <w:r w:rsidRPr="00926183">
              <w:rPr>
                <w:rFonts w:ascii="Times New Roman" w:hAnsi="Times New Roman"/>
                <w:sz w:val="24"/>
                <w:szCs w:val="24"/>
              </w:rPr>
              <w:t>(письмо от 18.12.2020 № 02-01/32263), участвующего в рабочей группе по доработке проекта НП-031-ХХ согласно п. 1 решения Объединенного научно</w:t>
            </w:r>
            <w:r w:rsidR="00735F41" w:rsidRPr="00926183">
              <w:rPr>
                <w:rFonts w:ascii="Times New Roman" w:hAnsi="Times New Roman"/>
                <w:sz w:val="24"/>
                <w:szCs w:val="24"/>
              </w:rPr>
              <w:t xml:space="preserve">-технического совета </w:t>
            </w:r>
            <w:r w:rsidRPr="00926183">
              <w:rPr>
                <w:rFonts w:ascii="Times New Roman" w:hAnsi="Times New Roman"/>
                <w:sz w:val="24"/>
                <w:szCs w:val="24"/>
              </w:rPr>
              <w:t>АО «ИК АСЭ» (протокол  ОНТС от 08.09.2021 №40-330-1-28/591-Пр)</w:t>
            </w:r>
            <w:r w:rsidR="00735F41" w:rsidRPr="00926183">
              <w:rPr>
                <w:rFonts w:ascii="Times New Roman" w:hAnsi="Times New Roman"/>
                <w:sz w:val="24"/>
                <w:szCs w:val="24"/>
              </w:rPr>
              <w:t>.</w:t>
            </w:r>
          </w:p>
          <w:p w:rsidR="00D44644" w:rsidRPr="00926183" w:rsidRDefault="00D44644"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Предлагается п. 7 до</w:t>
            </w:r>
            <w:r w:rsidR="00855412" w:rsidRPr="00926183">
              <w:rPr>
                <w:rFonts w:ascii="Times New Roman" w:hAnsi="Times New Roman"/>
                <w:sz w:val="24"/>
                <w:szCs w:val="24"/>
              </w:rPr>
              <w:t>полнить словами</w:t>
            </w:r>
            <w:r w:rsidRPr="00926183">
              <w:rPr>
                <w:rFonts w:ascii="Times New Roman" w:hAnsi="Times New Roman"/>
                <w:sz w:val="24"/>
                <w:szCs w:val="24"/>
              </w:rPr>
              <w:t>:</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i/>
                <w:sz w:val="24"/>
                <w:szCs w:val="24"/>
              </w:rPr>
            </w:pPr>
            <w:r w:rsidRPr="00926183">
              <w:rPr>
                <w:rFonts w:ascii="Times New Roman" w:hAnsi="Times New Roman"/>
                <w:i/>
                <w:sz w:val="24"/>
                <w:szCs w:val="24"/>
              </w:rPr>
              <w:t xml:space="preserve">«категория сейсмостойкости присваивается системе, если все ее элементы относятся к одной категории сейсмостойкости или если части системы, которым присвоена другая категория сейсмостойкости не учитываются в качестве структурных единиц при выполнении анализов надежности и безопасности». </w:t>
            </w:r>
          </w:p>
          <w:p w:rsidR="00A92F39" w:rsidRPr="00926183" w:rsidRDefault="00A92F39" w:rsidP="001578A0">
            <w:pPr>
              <w:spacing w:line="240" w:lineRule="auto"/>
              <w:contextualSpacing/>
              <w:jc w:val="both"/>
              <w:rPr>
                <w:rFonts w:ascii="Times New Roman" w:hAnsi="Times New Roman"/>
                <w:sz w:val="24"/>
                <w:szCs w:val="24"/>
              </w:rPr>
            </w:pPr>
          </w:p>
          <w:p w:rsidR="00A92F39" w:rsidRPr="00926183" w:rsidRDefault="00A92F39" w:rsidP="001578A0">
            <w:pPr>
              <w:spacing w:line="240" w:lineRule="auto"/>
              <w:contextualSpacing/>
              <w:jc w:val="both"/>
              <w:rPr>
                <w:rFonts w:ascii="Times New Roman" w:hAnsi="Times New Roman"/>
                <w:b/>
                <w:bCs/>
                <w:iCs/>
                <w:sz w:val="24"/>
                <w:szCs w:val="24"/>
              </w:rPr>
            </w:pPr>
            <w:r w:rsidRPr="00926183">
              <w:rPr>
                <w:rFonts w:ascii="Times New Roman" w:hAnsi="Times New Roman"/>
                <w:sz w:val="24"/>
                <w:szCs w:val="24"/>
              </w:rPr>
              <w:t xml:space="preserve">Также см. комментарий к п. 36 настоящей сводки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72FB9">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8</w:t>
            </w:r>
          </w:p>
        </w:tc>
        <w:tc>
          <w:tcPr>
            <w:tcW w:w="1638" w:type="pct"/>
            <w:shd w:val="clear" w:color="auto" w:fill="auto"/>
            <w:vAlign w:val="center"/>
          </w:tcPr>
          <w:p w:rsidR="00A92F39" w:rsidRPr="00926183" w:rsidRDefault="00A92F39" w:rsidP="00772FB9">
            <w:pPr>
              <w:spacing w:after="0" w:line="240" w:lineRule="auto"/>
              <w:jc w:val="both"/>
              <w:rPr>
                <w:rFonts w:ascii="Times New Roman" w:eastAsia="Times New Roman" w:hAnsi="Times New Roman"/>
                <w:sz w:val="24"/>
                <w:szCs w:val="24"/>
                <w:lang w:eastAsia="ru-RU"/>
              </w:rPr>
            </w:pPr>
            <w:r w:rsidRPr="00926183">
              <w:rPr>
                <w:rFonts w:ascii="Times New Roman" w:hAnsi="Times New Roman"/>
                <w:sz w:val="24"/>
                <w:szCs w:val="24"/>
              </w:rPr>
              <w:t>В пункте представлено: «</w:t>
            </w:r>
            <w:r w:rsidRPr="00926183">
              <w:rPr>
                <w:rFonts w:ascii="Times New Roman" w:eastAsia="Times New Roman" w:hAnsi="Times New Roman"/>
                <w:sz w:val="24"/>
                <w:szCs w:val="24"/>
                <w:lang w:eastAsia="ru-RU"/>
              </w:rPr>
              <w:t xml:space="preserve">К I категории сейсмостойкости должны быть отнесены: </w:t>
            </w:r>
          </w:p>
          <w:p w:rsidR="00A92F39" w:rsidRPr="00926183" w:rsidRDefault="00A92F39" w:rsidP="00772FB9">
            <w:pPr>
              <w:pStyle w:val="a3"/>
              <w:spacing w:after="0" w:line="240" w:lineRule="auto"/>
              <w:ind w:left="0"/>
              <w:jc w:val="both"/>
              <w:rPr>
                <w:rFonts w:ascii="Times New Roman" w:eastAsia="Times New Roman" w:hAnsi="Times New Roman"/>
                <w:sz w:val="24"/>
                <w:szCs w:val="24"/>
                <w:lang w:eastAsia="ru-RU"/>
              </w:rPr>
            </w:pPr>
            <w:r w:rsidRPr="00926183">
              <w:rPr>
                <w:rFonts w:ascii="Times New Roman" w:hAnsi="Times New Roman"/>
                <w:sz w:val="24"/>
                <w:szCs w:val="24"/>
              </w:rPr>
              <w:t xml:space="preserve">… </w:t>
            </w:r>
            <w:r w:rsidRPr="00926183">
              <w:rPr>
                <w:rFonts w:ascii="Times New Roman" w:eastAsia="Times New Roman" w:hAnsi="Times New Roman"/>
                <w:sz w:val="24"/>
                <w:szCs w:val="24"/>
                <w:lang w:eastAsia="ru-RU"/>
              </w:rPr>
              <w:t xml:space="preserve">иные </w:t>
            </w:r>
            <w:r w:rsidRPr="00926183">
              <w:rPr>
                <w:rFonts w:ascii="Times New Roman" w:eastAsia="Times New Roman" w:hAnsi="Times New Roman"/>
                <w:sz w:val="24"/>
                <w:szCs w:val="24"/>
                <w:u w:val="single"/>
                <w:lang w:eastAsia="ru-RU"/>
              </w:rPr>
              <w:t>системы и элементы</w:t>
            </w:r>
            <w:r w:rsidRPr="00926183">
              <w:rPr>
                <w:rFonts w:ascii="Times New Roman" w:eastAsia="Times New Roman" w:hAnsi="Times New Roman"/>
                <w:sz w:val="24"/>
                <w:szCs w:val="24"/>
                <w:lang w:eastAsia="ru-RU"/>
              </w:rPr>
              <w:t xml:space="preserve">, отнесение которых к I категории сейсмостойкости обосновано в проекте АС с целью обеспечения непревышения проектных пределов для ПА при сейсмическом воздействии уровня МРЗ, </w:t>
            </w:r>
            <w:r w:rsidRPr="00926183">
              <w:rPr>
                <w:rFonts w:ascii="Times New Roman" w:eastAsia="Times New Roman" w:hAnsi="Times New Roman"/>
                <w:sz w:val="24"/>
                <w:szCs w:val="24"/>
                <w:u w:val="single"/>
                <w:lang w:eastAsia="ru-RU"/>
              </w:rPr>
              <w:t>вызывающем отказ систем и элементов АС, отнесенных ко II и III категориям сейсмостойкости</w:t>
            </w:r>
            <w:r w:rsidRPr="00926183">
              <w:rPr>
                <w:rFonts w:ascii="Times New Roman" w:eastAsia="Times New Roman" w:hAnsi="Times New Roman"/>
                <w:sz w:val="24"/>
                <w:szCs w:val="24"/>
                <w:lang w:eastAsia="ru-RU"/>
              </w:rPr>
              <w:t>.»</w:t>
            </w:r>
          </w:p>
          <w:p w:rsidR="00A92F39" w:rsidRPr="00926183" w:rsidRDefault="00A92F39" w:rsidP="00772FB9">
            <w:pPr>
              <w:pStyle w:val="a3"/>
              <w:spacing w:after="0" w:line="240" w:lineRule="auto"/>
              <w:ind w:left="0"/>
              <w:jc w:val="both"/>
              <w:rPr>
                <w:rFonts w:ascii="Times New Roman" w:eastAsia="Times New Roman" w:hAnsi="Times New Roman"/>
                <w:sz w:val="24"/>
                <w:szCs w:val="24"/>
                <w:lang w:eastAsia="ru-RU"/>
              </w:rPr>
            </w:pPr>
            <w:r w:rsidRPr="00926183">
              <w:rPr>
                <w:rFonts w:ascii="Times New Roman" w:hAnsi="Times New Roman"/>
                <w:sz w:val="24"/>
                <w:szCs w:val="24"/>
              </w:rPr>
              <w:lastRenderedPageBreak/>
              <w:t xml:space="preserve">Необходимо пояснить, зачем </w:t>
            </w:r>
            <w:r w:rsidRPr="00926183">
              <w:rPr>
                <w:rFonts w:ascii="Times New Roman" w:eastAsia="Times New Roman" w:hAnsi="Times New Roman"/>
                <w:sz w:val="24"/>
                <w:szCs w:val="24"/>
                <w:lang w:eastAsia="ru-RU"/>
              </w:rPr>
              <w:t xml:space="preserve">системам и элементам, вызывающим отказ систем и элементов АС II и III категории сейсмостойкости, присваивать </w:t>
            </w:r>
            <w:r w:rsidRPr="00926183">
              <w:rPr>
                <w:rFonts w:ascii="Times New Roman" w:eastAsia="Times New Roman" w:hAnsi="Times New Roman"/>
                <w:sz w:val="24"/>
                <w:szCs w:val="24"/>
                <w:lang w:val="en-US" w:eastAsia="ru-RU"/>
              </w:rPr>
              <w:t>I</w:t>
            </w:r>
            <w:r w:rsidRPr="00926183">
              <w:rPr>
                <w:rFonts w:ascii="Times New Roman" w:eastAsia="Times New Roman" w:hAnsi="Times New Roman"/>
                <w:sz w:val="24"/>
                <w:szCs w:val="24"/>
                <w:lang w:eastAsia="ru-RU"/>
              </w:rPr>
              <w:t xml:space="preserve"> категорию сейсмостойкости? В чем тогда заключается процесс дифференцированного подхода? </w:t>
            </w:r>
          </w:p>
          <w:p w:rsidR="00A92F39" w:rsidRPr="00926183" w:rsidRDefault="00A92F39" w:rsidP="00772FB9">
            <w:pPr>
              <w:spacing w:line="240" w:lineRule="auto"/>
              <w:contextualSpacing/>
              <w:jc w:val="both"/>
              <w:rPr>
                <w:rFonts w:ascii="Times New Roman" w:hAnsi="Times New Roman"/>
                <w:bCs/>
                <w:iCs/>
                <w:sz w:val="24"/>
                <w:szCs w:val="24"/>
                <w:u w:val="single"/>
              </w:rPr>
            </w:pPr>
            <w:r w:rsidRPr="00926183">
              <w:rPr>
                <w:rFonts w:ascii="Times New Roman" w:eastAsia="Times New Roman" w:hAnsi="Times New Roman"/>
                <w:sz w:val="24"/>
                <w:szCs w:val="24"/>
                <w:lang w:eastAsia="ru-RU"/>
              </w:rPr>
              <w:t>Необходимо отметить, что д</w:t>
            </w:r>
            <w:r w:rsidRPr="00926183">
              <w:rPr>
                <w:rFonts w:ascii="Times New Roman" w:hAnsi="Times New Roman"/>
                <w:sz w:val="24"/>
                <w:szCs w:val="24"/>
              </w:rPr>
              <w:t xml:space="preserve">ля систем и компонентов </w:t>
            </w:r>
            <w:r w:rsidRPr="00926183">
              <w:rPr>
                <w:rFonts w:ascii="Times New Roman" w:hAnsi="Times New Roman"/>
                <w:sz w:val="24"/>
                <w:szCs w:val="24"/>
                <w:lang w:val="en-US"/>
              </w:rPr>
              <w:t>III</w:t>
            </w:r>
            <w:r w:rsidRPr="00926183">
              <w:rPr>
                <w:rFonts w:ascii="Times New Roman" w:hAnsi="Times New Roman"/>
                <w:sz w:val="24"/>
                <w:szCs w:val="24"/>
              </w:rPr>
              <w:t xml:space="preserve"> категории сейсмостойкости в проекте НП даже неопределенны сочетания нагрузок.</w:t>
            </w:r>
          </w:p>
        </w:tc>
        <w:tc>
          <w:tcPr>
            <w:tcW w:w="1638" w:type="pct"/>
            <w:shd w:val="clear" w:color="auto" w:fill="auto"/>
          </w:tcPr>
          <w:p w:rsidR="00735F41" w:rsidRPr="00926183" w:rsidRDefault="00735F41" w:rsidP="00735F41">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Принято частично</w:t>
            </w:r>
          </w:p>
          <w:p w:rsidR="00A92F39" w:rsidRPr="00926183" w:rsidRDefault="00A92F39" w:rsidP="00772FB9">
            <w:pPr>
              <w:spacing w:after="0" w:line="240" w:lineRule="auto"/>
              <w:jc w:val="both"/>
              <w:rPr>
                <w:rFonts w:ascii="Times New Roman" w:hAnsi="Times New Roman"/>
                <w:b/>
                <w:sz w:val="24"/>
                <w:szCs w:val="24"/>
              </w:rPr>
            </w:pPr>
          </w:p>
          <w:p w:rsidR="00735F41" w:rsidRPr="00926183" w:rsidRDefault="00735F41" w:rsidP="00735F41">
            <w:pPr>
              <w:spacing w:after="0" w:line="240" w:lineRule="auto"/>
              <w:jc w:val="both"/>
              <w:rPr>
                <w:rFonts w:ascii="Times New Roman" w:hAnsi="Times New Roman"/>
                <w:sz w:val="24"/>
                <w:szCs w:val="24"/>
              </w:rPr>
            </w:pPr>
            <w:r w:rsidRPr="00926183">
              <w:rPr>
                <w:rFonts w:ascii="Times New Roman" w:hAnsi="Times New Roman"/>
                <w:sz w:val="24"/>
                <w:szCs w:val="24"/>
              </w:rPr>
              <w:t>Формулировка п.8 была принята по предложению инжинирингового дивизиона АО «Атомэнергопроект» (письмо от 18.12.2020 № 02-01/32263), участвующего в рабочей группе по доработке проекта НП-031-ХХ согласно п. 1 решения Объединенного научно-технического совета АО «ИК АСЭ» (протокол  ОНТС от 08.09.2021 №40-330-1-28/591-Пр).</w:t>
            </w:r>
          </w:p>
          <w:p w:rsidR="00735F41" w:rsidRPr="00926183" w:rsidRDefault="00735F41" w:rsidP="00772FB9">
            <w:pPr>
              <w:spacing w:after="0" w:line="240" w:lineRule="auto"/>
              <w:jc w:val="both"/>
              <w:rPr>
                <w:rFonts w:ascii="Times New Roman" w:hAnsi="Times New Roman"/>
                <w:sz w:val="24"/>
                <w:szCs w:val="24"/>
              </w:rPr>
            </w:pPr>
          </w:p>
          <w:p w:rsidR="00A92F39" w:rsidRPr="00926183" w:rsidRDefault="00A92F39" w:rsidP="00772FB9">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Указанный абзац не требует отнесения к I категории систем и элементов, вызывающих отказы элементов, отнесенных ко II и III категориям сейсмостойкости. Он требует отнесения к I категории таких систем и элементов, работоспособность которых необходима для того, чтобы обеспечить непревышение проектных пределов, установленных для ПА, при множественных отказах оборудования II и III категорий, вызванных воздействием до МРЗ включительно.</w:t>
            </w:r>
          </w:p>
          <w:p w:rsidR="00A92F39" w:rsidRPr="00926183" w:rsidRDefault="00A92F39" w:rsidP="00772FB9">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Причина </w:t>
            </w:r>
            <w:r w:rsidR="00B84E36" w:rsidRPr="00926183">
              <w:rPr>
                <w:rFonts w:ascii="Times New Roman" w:hAnsi="Times New Roman"/>
                <w:sz w:val="24"/>
                <w:szCs w:val="24"/>
              </w:rPr>
              <w:t>следующая</w:t>
            </w:r>
            <w:r w:rsidRPr="00926183">
              <w:rPr>
                <w:rFonts w:ascii="Times New Roman" w:hAnsi="Times New Roman"/>
                <w:sz w:val="24"/>
                <w:szCs w:val="24"/>
              </w:rPr>
              <w:t xml:space="preserve"> – оборудование АС, включая системы безопасности, в целом построено исходя из принципа единичного отказа: требуется, чтобы в результате некоторого исходного события и наложения на него независимого единичного отказа, не были превышены установленные пределы. Наложение нескольких исходных событий в общем случае не постулируется. Поэтому, в отличие от обычных исходных событий проектных аварий, воздействие свыше ПЗ до МРЗ включительно может вызвать, например, разрыв паропроводов всех ПГ на АЭС с ВВЭР (паропровод, согласно НП-031-ХХ, не обязательно должен быть отнесен к категории I). Разрыв одного паропровода - проектная авария, для которой предусмотрены меры, обеспечивающие непревышение проектных пределов за счет применения систем безопасности (которые отнесены к категории I и, следовательно, остаются </w:t>
            </w:r>
            <w:r w:rsidRPr="00926183">
              <w:rPr>
                <w:rFonts w:ascii="Times New Roman" w:hAnsi="Times New Roman"/>
                <w:sz w:val="24"/>
                <w:szCs w:val="24"/>
              </w:rPr>
              <w:lastRenderedPageBreak/>
              <w:t>работоспособными). Разрыв четырех паропроводов – ЗПА, требующая принятия мер по управлению, и работоспособности многих систем для обеспечения возможности такого управления. Поэтому либо технические средства для управления аварией с разрывом четырех паропроводов должны быть предусмотрены на АС и иметь категорию I, либо сами паропроводы должны иметь категорию I, что исключает такую аварию. Решение о том, что именно должно быть сделано, остается за разработчиком АС.</w:t>
            </w:r>
          </w:p>
          <w:p w:rsidR="00A92F39" w:rsidRPr="00926183" w:rsidRDefault="00A92F39" w:rsidP="00B637B2">
            <w:pPr>
              <w:spacing w:after="0" w:line="240" w:lineRule="auto"/>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 8</w:t>
            </w:r>
          </w:p>
        </w:tc>
        <w:tc>
          <w:tcPr>
            <w:tcW w:w="1638" w:type="pct"/>
            <w:shd w:val="clear" w:color="auto" w:fill="auto"/>
            <w:vAlign w:val="center"/>
          </w:tcPr>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Последний абзац на стр.3 предлагаем дополнить фразой «необходимость работы которых при землетрясении или сразу после него должна быть обоснована в проекте». (В противном случае, придется, например, всю систему электроснабжения ГЦН делать сейсмостойкой с расчетом на МРЗ, а энергоблок, при этом, может просто перейти на естественную циркуляцию без работы ГЦН.)</w:t>
            </w: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 xml:space="preserve">Отнесение к I категории сейсмостойкости всех элементов, попадающих в границу первого контура, неприменимо к действующим АС с реакторами типа РБМК вследствие включения тогда в состав данного оборудования элементов паропроводов и трубопроводов питательной воды с их арматурой вплоть до зоны деаэраторной этажерки. В то время, как выход его из строя, при успешной работе систем безопасности, не приведет к </w:t>
            </w:r>
            <w:r w:rsidRPr="00926183">
              <w:rPr>
                <w:rFonts w:ascii="Times New Roman" w:hAnsi="Times New Roman"/>
                <w:sz w:val="24"/>
                <w:szCs w:val="24"/>
              </w:rPr>
              <w:lastRenderedPageBreak/>
              <w:t xml:space="preserve">превышению проектных пределов для ПА при сейсмическом воздействии. </w:t>
            </w: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Последний абзац п.8 требует пояснения - какие элементы АС могут вывести из строя элементы 2 и 3 категории сейсмостойкости так, чтобы при этом были превышены проектные пределы для ПА. Как выход из строя элементов 2 и 3 категории сейсмостойкости может привести к таким последствиям?</w:t>
            </w:r>
          </w:p>
        </w:tc>
        <w:tc>
          <w:tcPr>
            <w:tcW w:w="1638" w:type="pct"/>
            <w:shd w:val="clear" w:color="auto" w:fill="auto"/>
          </w:tcPr>
          <w:p w:rsidR="00A92F39" w:rsidRPr="00926183" w:rsidRDefault="00735F41" w:rsidP="001578A0">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Принято частично</w:t>
            </w:r>
          </w:p>
          <w:p w:rsidR="00A92F39" w:rsidRPr="00926183" w:rsidRDefault="00A92F39" w:rsidP="001578A0">
            <w:pPr>
              <w:spacing w:after="0" w:line="240" w:lineRule="auto"/>
              <w:jc w:val="both"/>
              <w:rPr>
                <w:rFonts w:ascii="Times New Roman" w:hAnsi="Times New Roman"/>
                <w:b/>
                <w:sz w:val="24"/>
                <w:szCs w:val="24"/>
              </w:rPr>
            </w:pPr>
          </w:p>
          <w:p w:rsidR="00735F41" w:rsidRPr="00926183" w:rsidRDefault="00735F41" w:rsidP="00735F41">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п.11-12 настоящей сводки отзывов.</w:t>
            </w:r>
          </w:p>
          <w:p w:rsidR="00735F41" w:rsidRPr="00926183" w:rsidRDefault="00735F41" w:rsidP="001578A0">
            <w:pPr>
              <w:spacing w:after="0" w:line="240" w:lineRule="auto"/>
              <w:jc w:val="both"/>
              <w:rPr>
                <w:rFonts w:ascii="Times New Roman" w:hAnsi="Times New Roman"/>
                <w:b/>
                <w:sz w:val="24"/>
                <w:szCs w:val="24"/>
              </w:rPr>
            </w:pP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 xml:space="preserve">1. По первому абзацу замечания. Пункт 8 НП-031-ХХ относит к первой категории не все элементы первого контура, а лишь элементы, образующие </w:t>
            </w:r>
            <w:r w:rsidRPr="00926183">
              <w:rPr>
                <w:rFonts w:ascii="Times New Roman" w:hAnsi="Times New Roman"/>
                <w:sz w:val="24"/>
                <w:szCs w:val="24"/>
                <w:u w:val="single"/>
              </w:rPr>
              <w:t>границу</w:t>
            </w:r>
            <w:r w:rsidRPr="00926183">
              <w:rPr>
                <w:rFonts w:ascii="Times New Roman" w:hAnsi="Times New Roman"/>
                <w:sz w:val="24"/>
                <w:szCs w:val="24"/>
              </w:rPr>
              <w:t xml:space="preserve"> первого контура. Сюда относятся, например, трубопроводы первого контура, ИПУ КД и система его электроснабжения, клапаны системы подпитки-продувки. Система электроснабжения ГЦН </w:t>
            </w:r>
            <w:r w:rsidRPr="00926183">
              <w:rPr>
                <w:rFonts w:ascii="Times New Roman" w:hAnsi="Times New Roman"/>
                <w:b/>
                <w:sz w:val="24"/>
                <w:szCs w:val="24"/>
              </w:rPr>
              <w:t xml:space="preserve">не является </w:t>
            </w:r>
            <w:r w:rsidRPr="00926183">
              <w:rPr>
                <w:rFonts w:ascii="Times New Roman" w:hAnsi="Times New Roman"/>
                <w:sz w:val="24"/>
                <w:szCs w:val="24"/>
              </w:rPr>
              <w:t xml:space="preserve">системой, обеспечивающей электроснабжение элементов, образующих границу первого контура, поскольку ее отказ не приводит к нарушению границы - ГЦН просто останавливается. Таким образом, она в </w:t>
            </w:r>
            <w:r w:rsidRPr="00926183">
              <w:rPr>
                <w:rFonts w:ascii="Times New Roman" w:hAnsi="Times New Roman"/>
                <w:sz w:val="24"/>
                <w:szCs w:val="24"/>
              </w:rPr>
              <w:lastRenderedPageBreak/>
              <w:t xml:space="preserve">соответствии с п. 8 НП-031-ХХ может быть отнесена к категории </w:t>
            </w:r>
            <w:r w:rsidRPr="00926183">
              <w:rPr>
                <w:rFonts w:ascii="Times New Roman" w:hAnsi="Times New Roman"/>
                <w:sz w:val="24"/>
                <w:szCs w:val="24"/>
                <w:lang w:val="en-US"/>
              </w:rPr>
              <w:t>II</w:t>
            </w:r>
            <w:r w:rsidRPr="00926183">
              <w:rPr>
                <w:rFonts w:ascii="Times New Roman" w:hAnsi="Times New Roman"/>
                <w:sz w:val="24"/>
                <w:szCs w:val="24"/>
              </w:rPr>
              <w:t>.</w:t>
            </w: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При этом для более ясного понимания требования предлагается дополнить пункты следующим образом:</w:t>
            </w: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 xml:space="preserve">«элементы, образующие границу первого контура, а также системы и элементы, необходимые для управления такими элементами и осуществления их электроснабжения </w:t>
            </w:r>
            <w:r w:rsidRPr="00926183">
              <w:rPr>
                <w:rFonts w:ascii="Times New Roman" w:hAnsi="Times New Roman"/>
                <w:b/>
                <w:sz w:val="24"/>
                <w:szCs w:val="24"/>
                <w:u w:val="single"/>
              </w:rPr>
              <w:t xml:space="preserve">(если работа указанных элементов управления и электроснабжения, необходима при прохождении землетрясения или для ликвидации его последствий). Для блоков АС у которых первый и второй контур не имеют физических границ объем элементов второго контура относящихся к </w:t>
            </w:r>
            <w:r w:rsidRPr="00926183">
              <w:rPr>
                <w:rFonts w:ascii="Times New Roman" w:hAnsi="Times New Roman"/>
                <w:b/>
                <w:sz w:val="24"/>
                <w:szCs w:val="24"/>
                <w:u w:val="single"/>
                <w:lang w:val="en-US"/>
              </w:rPr>
              <w:t>I</w:t>
            </w:r>
            <w:r w:rsidRPr="00926183">
              <w:rPr>
                <w:rFonts w:ascii="Times New Roman" w:hAnsi="Times New Roman"/>
                <w:b/>
                <w:sz w:val="24"/>
                <w:szCs w:val="24"/>
                <w:u w:val="single"/>
              </w:rPr>
              <w:t xml:space="preserve"> категории обосновывается в проекте;</w:t>
            </w:r>
            <w:r w:rsidRPr="00926183">
              <w:rPr>
                <w:rFonts w:ascii="Times New Roman" w:hAnsi="Times New Roman"/>
                <w:sz w:val="24"/>
                <w:szCs w:val="24"/>
              </w:rPr>
              <w:t>»</w:t>
            </w: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(последнее предложение относится к РБМК)</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 xml:space="preserve">2. По второму абзацу замечания: </w:t>
            </w:r>
            <w:r w:rsidRPr="00926183">
              <w:rPr>
                <w:rFonts w:ascii="Times New Roman" w:hAnsi="Times New Roman"/>
                <w:sz w:val="24"/>
                <w:szCs w:val="24"/>
                <w:u w:val="single"/>
              </w:rPr>
              <w:t>единичный</w:t>
            </w:r>
            <w:r w:rsidRPr="00926183">
              <w:rPr>
                <w:rFonts w:ascii="Times New Roman" w:hAnsi="Times New Roman"/>
                <w:sz w:val="24"/>
                <w:szCs w:val="24"/>
              </w:rPr>
              <w:t xml:space="preserve"> отказ (разрыв) такого элемента (который рассматривается в рамках анализа ПА) не приведет к превышению установленных проектных пределов. А вот множественный отказ всех таких элементов (паропроводов, трубопроводов питательно воды и т.п.) по общей причине (вследствие сейсмического воздействия) – видимо, приведет (во всяком случае, анализ, подтверждающий обратное, не представлен).</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b/>
                <w:sz w:val="24"/>
                <w:szCs w:val="24"/>
              </w:rPr>
            </w:pPr>
            <w:r w:rsidRPr="00926183">
              <w:rPr>
                <w:rFonts w:ascii="Times New Roman" w:hAnsi="Times New Roman"/>
                <w:sz w:val="24"/>
                <w:szCs w:val="24"/>
              </w:rPr>
              <w:lastRenderedPageBreak/>
              <w:t xml:space="preserve">3. Пояснение к третьему абзацу замечания. Оборудование АС, включая системы безопасности, в целом построено исходя из принципа единичного отказа: требуется, чтобы в результате некоторого исходного события и наложения на него независимого единичного отказа, не были превышены установленные пределы. Наложение </w:t>
            </w:r>
            <w:r w:rsidRPr="00926183">
              <w:rPr>
                <w:rFonts w:ascii="Times New Roman" w:hAnsi="Times New Roman"/>
                <w:sz w:val="24"/>
                <w:szCs w:val="24"/>
                <w:u w:val="single"/>
              </w:rPr>
              <w:t>нескольких</w:t>
            </w:r>
            <w:r w:rsidRPr="00926183">
              <w:rPr>
                <w:rFonts w:ascii="Times New Roman" w:hAnsi="Times New Roman"/>
                <w:sz w:val="24"/>
                <w:szCs w:val="24"/>
              </w:rPr>
              <w:t xml:space="preserve"> исходных событий в общем случае не постулируется. Поэтому, в отличие от обычных исходных событий проектных аварий, воздействие свыше ПЗ до МРЗ включительно может вызвать, например, разрыв паропроводов всех ПГ на АЭС с ВВЭР (паропровод, согласно НП-031-ХХ, не обязательно должен быть отнесен к категории </w:t>
            </w:r>
            <w:r w:rsidRPr="00926183">
              <w:rPr>
                <w:rFonts w:ascii="Times New Roman" w:hAnsi="Times New Roman"/>
                <w:sz w:val="24"/>
                <w:szCs w:val="24"/>
                <w:lang w:val="en-US"/>
              </w:rPr>
              <w:t>I</w:t>
            </w:r>
            <w:r w:rsidR="007449D2" w:rsidRPr="00926183">
              <w:rPr>
                <w:rFonts w:ascii="Times New Roman" w:hAnsi="Times New Roman"/>
                <w:sz w:val="24"/>
                <w:szCs w:val="24"/>
              </w:rPr>
              <w:t>). Разрыв одного па</w:t>
            </w:r>
            <w:r w:rsidRPr="00926183">
              <w:rPr>
                <w:rFonts w:ascii="Times New Roman" w:hAnsi="Times New Roman"/>
                <w:sz w:val="24"/>
                <w:szCs w:val="24"/>
              </w:rPr>
              <w:t xml:space="preserve">ропровода - проектная авария, для которой предусмотрены меры, обеспечивающие непревышение проектных пределов за счет применения систем безопасности (которые отнесены к категории </w:t>
            </w:r>
            <w:r w:rsidRPr="00926183">
              <w:rPr>
                <w:rFonts w:ascii="Times New Roman" w:hAnsi="Times New Roman"/>
                <w:sz w:val="24"/>
                <w:szCs w:val="24"/>
                <w:lang w:val="en-US"/>
              </w:rPr>
              <w:t>I</w:t>
            </w:r>
            <w:r w:rsidRPr="00926183">
              <w:rPr>
                <w:rFonts w:ascii="Times New Roman" w:hAnsi="Times New Roman"/>
                <w:sz w:val="24"/>
                <w:szCs w:val="24"/>
              </w:rPr>
              <w:t xml:space="preserve"> </w:t>
            </w:r>
            <w:r w:rsidR="007449D2" w:rsidRPr="00926183">
              <w:rPr>
                <w:rFonts w:ascii="Times New Roman" w:hAnsi="Times New Roman"/>
                <w:sz w:val="24"/>
                <w:szCs w:val="24"/>
              </w:rPr>
              <w:t>и, следовательно</w:t>
            </w:r>
            <w:r w:rsidRPr="00926183">
              <w:rPr>
                <w:rFonts w:ascii="Times New Roman" w:hAnsi="Times New Roman"/>
                <w:sz w:val="24"/>
                <w:szCs w:val="24"/>
              </w:rPr>
              <w:t xml:space="preserve">, остаются работоспособными). Разрыв четырех паропроводов – ЗПА, требующая принятия мер по управлению, и работоспособности многих систем для обеспечения возможности такого управления. Поэтому либо технические средства для управления аварией с разрывом четырех паропроводов должны быть предусмотрены на АС и иметь категорию </w:t>
            </w:r>
            <w:r w:rsidRPr="00926183">
              <w:rPr>
                <w:rFonts w:ascii="Times New Roman" w:hAnsi="Times New Roman"/>
                <w:sz w:val="24"/>
                <w:szCs w:val="24"/>
                <w:lang w:val="en-US"/>
              </w:rPr>
              <w:t>I</w:t>
            </w:r>
            <w:r w:rsidRPr="00926183">
              <w:rPr>
                <w:rFonts w:ascii="Times New Roman" w:hAnsi="Times New Roman"/>
                <w:sz w:val="24"/>
                <w:szCs w:val="24"/>
              </w:rPr>
              <w:t xml:space="preserve">, либо сами паропроводы должны иметь категорию </w:t>
            </w:r>
            <w:r w:rsidRPr="00926183">
              <w:rPr>
                <w:rFonts w:ascii="Times New Roman" w:hAnsi="Times New Roman"/>
                <w:sz w:val="24"/>
                <w:szCs w:val="24"/>
                <w:lang w:val="en-US"/>
              </w:rPr>
              <w:t>I</w:t>
            </w:r>
            <w:r w:rsidRPr="00926183">
              <w:rPr>
                <w:rFonts w:ascii="Times New Roman" w:hAnsi="Times New Roman"/>
                <w:sz w:val="24"/>
                <w:szCs w:val="24"/>
              </w:rPr>
              <w:t>, что исключает такую аварию. Решение о том, что именно должно быть сделано, остается за разработчиком АС.</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8</w:t>
            </w:r>
          </w:p>
        </w:tc>
        <w:tc>
          <w:tcPr>
            <w:tcW w:w="1638" w:type="pct"/>
            <w:shd w:val="clear" w:color="auto" w:fill="auto"/>
            <w:vAlign w:val="center"/>
          </w:tcPr>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К первой категории отнесены «системы и элементы безопасности», а ко второй «не отнесенные к 1 категории сейсмостойкости элементы, важные для безопасности», непонятно как их разделять;</w:t>
            </w: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пункт 16 – необходимо разъяснение о том, что такое «функции безопасности» и как они обеспечиваются (расчет по первой, второй группе предельных состояний);</w:t>
            </w: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К какой категории сейсмостойкости относить пожарные депо, пожарные резервуары и в ликвидации аварии  от воздействия какого уровня  (ПЗ, МРЗ) они должны принимать участие.</w:t>
            </w:r>
          </w:p>
          <w:p w:rsidR="00A92F39" w:rsidRPr="00926183" w:rsidRDefault="00A92F39" w:rsidP="00334E24">
            <w:pPr>
              <w:spacing w:line="240" w:lineRule="auto"/>
              <w:contextualSpacing/>
              <w:jc w:val="both"/>
              <w:rPr>
                <w:rFonts w:ascii="Times New Roman" w:hAnsi="Times New Roman"/>
                <w:bCs/>
                <w:iCs/>
                <w:sz w:val="24"/>
                <w:szCs w:val="24"/>
                <w:u w:val="single"/>
              </w:rPr>
            </w:pPr>
          </w:p>
        </w:tc>
        <w:tc>
          <w:tcPr>
            <w:tcW w:w="1638" w:type="pct"/>
            <w:shd w:val="clear" w:color="auto" w:fill="auto"/>
          </w:tcPr>
          <w:p w:rsidR="00A92F39" w:rsidRPr="00926183" w:rsidRDefault="00A92F39" w:rsidP="00334E24">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3D66E6" w:rsidRPr="00926183" w:rsidRDefault="003D66E6" w:rsidP="003D66E6">
            <w:pPr>
              <w:spacing w:after="0" w:line="240" w:lineRule="auto"/>
              <w:jc w:val="both"/>
              <w:rPr>
                <w:rFonts w:ascii="Times New Roman" w:hAnsi="Times New Roman"/>
                <w:sz w:val="24"/>
                <w:szCs w:val="24"/>
              </w:rPr>
            </w:pPr>
          </w:p>
          <w:p w:rsidR="003D66E6" w:rsidRPr="00926183" w:rsidRDefault="003D66E6" w:rsidP="003D66E6">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п.11-12 настоящей сводки отзывов.</w:t>
            </w:r>
          </w:p>
          <w:p w:rsidR="003D66E6" w:rsidRPr="00926183" w:rsidRDefault="003D66E6"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1. Согласно требованиям НП-001-15 к элементам, важным для безопасности, относятся элементы 1, 2, 3 класса безопасности – т.к. 1 и 2 класса должны быть отнесены к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сейсмостойкости, то остается ряд элементов НЭ класса безопасности 3, которые относятся к </w:t>
            </w:r>
            <w:r w:rsidRPr="00926183">
              <w:rPr>
                <w:rFonts w:ascii="Times New Roman" w:hAnsi="Times New Roman"/>
                <w:sz w:val="24"/>
                <w:szCs w:val="24"/>
                <w:lang w:val="en-US"/>
              </w:rPr>
              <w:t>II</w:t>
            </w:r>
            <w:r w:rsidRPr="00926183">
              <w:rPr>
                <w:rFonts w:ascii="Times New Roman" w:hAnsi="Times New Roman"/>
                <w:sz w:val="24"/>
                <w:szCs w:val="24"/>
              </w:rPr>
              <w:t xml:space="preserve"> категории сейсмостойкости.</w:t>
            </w:r>
          </w:p>
          <w:p w:rsidR="00A92F39" w:rsidRPr="00926183" w:rsidRDefault="00A92F39"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2. Определение «Функции безопасности» </w:t>
            </w:r>
            <w:r w:rsidR="00B84E36" w:rsidRPr="00926183">
              <w:rPr>
                <w:rFonts w:ascii="Times New Roman" w:hAnsi="Times New Roman"/>
                <w:sz w:val="24"/>
                <w:szCs w:val="24"/>
              </w:rPr>
              <w:t>приведено</w:t>
            </w:r>
            <w:r w:rsidRPr="00926183">
              <w:rPr>
                <w:rFonts w:ascii="Times New Roman" w:hAnsi="Times New Roman"/>
                <w:sz w:val="24"/>
                <w:szCs w:val="24"/>
              </w:rPr>
              <w:t xml:space="preserve"> в НП-001-15.</w:t>
            </w:r>
          </w:p>
          <w:p w:rsidR="00A92F39" w:rsidRPr="00926183" w:rsidRDefault="00A92F39" w:rsidP="00334E24">
            <w:pPr>
              <w:spacing w:after="0" w:line="240" w:lineRule="auto"/>
              <w:jc w:val="both"/>
              <w:rPr>
                <w:rFonts w:ascii="Times New Roman" w:hAnsi="Times New Roman"/>
                <w:sz w:val="24"/>
                <w:szCs w:val="24"/>
              </w:rPr>
            </w:pP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3. Вопрос отнесения к категориям сейсмостойкости средств пожаротушения определяется в проекте в зависимости от их классификации.</w:t>
            </w: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На всех уровнях сейсмического воздействия технические средства пожаротушения должны быть работоспособны в объеме, позволяющем обеспечивать пожаробезопасность АС.</w:t>
            </w: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 xml:space="preserve">Пожарные депо, пожарные резервуары должны принимать участие в ликвидации пожара, а не какой-то определенной аварии. Пожар может возникнуть от любого сейсмического воздействия (во всяком случае, в НП-031-ХХ нет требования, чтобы при воздействии до какого-то уровня пожар не возникал, кроме того, возможно наложение событий). С другой стороны, пожар может вызывать другие отказы </w:t>
            </w:r>
            <w:r w:rsidRPr="00926183">
              <w:rPr>
                <w:rFonts w:ascii="Times New Roman" w:hAnsi="Times New Roman"/>
                <w:sz w:val="24"/>
                <w:szCs w:val="24"/>
              </w:rPr>
              <w:lastRenderedPageBreak/>
              <w:t xml:space="preserve">или препятствовать управлению аварией, тем самым ухудшая последствия сейсмического воздействия, поэтому нет ни минимальной, ни максимальной границы воздействия: </w:t>
            </w:r>
            <w:r w:rsidRPr="00926183">
              <w:rPr>
                <w:rFonts w:ascii="Times New Roman" w:hAnsi="Times New Roman"/>
                <w:b/>
                <w:sz w:val="24"/>
                <w:szCs w:val="24"/>
              </w:rPr>
              <w:t>для всех учитываемых в проекте уровней воздействия противопожарные средства должны сохранять работоспособность</w:t>
            </w:r>
            <w:r w:rsidRPr="00926183">
              <w:rPr>
                <w:rFonts w:ascii="Times New Roman" w:hAnsi="Times New Roman"/>
                <w:sz w:val="24"/>
                <w:szCs w:val="24"/>
              </w:rPr>
              <w:t>.</w:t>
            </w:r>
          </w:p>
          <w:p w:rsidR="00A92F39" w:rsidRPr="00926183" w:rsidRDefault="00A92F39" w:rsidP="00334E24">
            <w:pPr>
              <w:spacing w:after="0" w:line="240" w:lineRule="auto"/>
              <w:jc w:val="both"/>
              <w:rPr>
                <w:rFonts w:ascii="Times New Roman" w:hAnsi="Times New Roman"/>
                <w:sz w:val="24"/>
                <w:szCs w:val="24"/>
              </w:rPr>
            </w:pPr>
            <w:r w:rsidRPr="00926183">
              <w:rPr>
                <w:rFonts w:ascii="Times New Roman" w:hAnsi="Times New Roman"/>
                <w:sz w:val="24"/>
                <w:szCs w:val="24"/>
              </w:rPr>
              <w:t>Вопрос какие конкретно средства будут использоваться (активные, пассивные) и в каком объеме определяется в проекте АС, в том числе с учетом требования п. 3.7.1 НП-001-15</w:t>
            </w:r>
          </w:p>
          <w:p w:rsidR="00A92F39" w:rsidRPr="00926183" w:rsidRDefault="00A92F39" w:rsidP="00334E24">
            <w:pPr>
              <w:spacing w:after="0" w:line="240" w:lineRule="auto"/>
              <w:jc w:val="both"/>
              <w:rPr>
                <w:rFonts w:ascii="Times New Roman" w:hAnsi="Times New Roman"/>
                <w:sz w:val="24"/>
                <w:szCs w:val="24"/>
              </w:rPr>
            </w:pPr>
          </w:p>
          <w:p w:rsidR="00A92F39" w:rsidRPr="00926183" w:rsidRDefault="00A92F39" w:rsidP="00334E24">
            <w:pPr>
              <w:spacing w:line="240" w:lineRule="auto"/>
              <w:contextualSpacing/>
              <w:jc w:val="both"/>
              <w:rPr>
                <w:rFonts w:ascii="Times New Roman" w:hAnsi="Times New Roman"/>
                <w:b/>
                <w:bCs/>
                <w:iCs/>
                <w:sz w:val="24"/>
                <w:szCs w:val="24"/>
              </w:rPr>
            </w:pPr>
            <w:r w:rsidRPr="00926183">
              <w:rPr>
                <w:rFonts w:ascii="Times New Roman" w:hAnsi="Times New Roman"/>
                <w:sz w:val="24"/>
                <w:szCs w:val="24"/>
              </w:rPr>
              <w:t>Также обращаем внимание что требования к средствам пожаротушения регламентируются нормативными документами МЧС РФ</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Исправить дефис «системы и элементы безопасности» на «элементы систем безопасности».</w:t>
            </w:r>
          </w:p>
        </w:tc>
        <w:tc>
          <w:tcPr>
            <w:tcW w:w="1638" w:type="pct"/>
            <w:shd w:val="clear" w:color="auto" w:fill="auto"/>
          </w:tcPr>
          <w:p w:rsidR="00A92F39" w:rsidRPr="00926183" w:rsidRDefault="003D66E6" w:rsidP="001578A0">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414FE9">
            <w:pPr>
              <w:spacing w:after="0" w:line="240" w:lineRule="auto"/>
              <w:contextualSpacing/>
              <w:jc w:val="both"/>
              <w:rPr>
                <w:rFonts w:ascii="Times New Roman" w:hAnsi="Times New Roman"/>
                <w:b/>
                <w:sz w:val="24"/>
                <w:szCs w:val="24"/>
              </w:rPr>
            </w:pPr>
            <w:r w:rsidRPr="00926183">
              <w:rPr>
                <w:rFonts w:ascii="Times New Roman" w:hAnsi="Times New Roman"/>
                <w:sz w:val="24"/>
                <w:szCs w:val="24"/>
              </w:rPr>
              <w:t xml:space="preserve">См. ответ по п. </w:t>
            </w:r>
            <w:r w:rsidR="003D66E6" w:rsidRPr="00926183">
              <w:rPr>
                <w:rFonts w:ascii="Times New Roman" w:hAnsi="Times New Roman"/>
                <w:sz w:val="24"/>
                <w:szCs w:val="24"/>
              </w:rPr>
              <w:t xml:space="preserve">11-12 и п. </w:t>
            </w:r>
            <w:r w:rsidRPr="00926183">
              <w:rPr>
                <w:rFonts w:ascii="Times New Roman" w:hAnsi="Times New Roman"/>
                <w:sz w:val="24"/>
                <w:szCs w:val="24"/>
              </w:rPr>
              <w:t xml:space="preserve">36 </w:t>
            </w:r>
            <w:r w:rsidR="003D66E6" w:rsidRPr="00926183">
              <w:rPr>
                <w:rFonts w:ascii="Times New Roman" w:hAnsi="Times New Roman"/>
                <w:sz w:val="24"/>
                <w:szCs w:val="24"/>
              </w:rPr>
              <w:t>настоящей с</w:t>
            </w:r>
            <w:r w:rsidRPr="00926183">
              <w:rPr>
                <w:rFonts w:ascii="Times New Roman" w:hAnsi="Times New Roman"/>
                <w:sz w:val="24"/>
                <w:szCs w:val="24"/>
              </w:rPr>
              <w:t>водки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Необходимо добавить требования к классификации элементов, обеспечивающих целостность первого контура: например, опорно-подвесная система (ОПС). А также требования к ОПС элементов систем 1 и 2 класса безопасности. </w:t>
            </w:r>
          </w:p>
        </w:tc>
        <w:tc>
          <w:tcPr>
            <w:tcW w:w="1638" w:type="pct"/>
            <w:shd w:val="clear" w:color="auto" w:fill="auto"/>
          </w:tcPr>
          <w:p w:rsidR="00A92F39" w:rsidRPr="00926183" w:rsidRDefault="00A92F39" w:rsidP="001578A0">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Данная конкретизация избыточна, т.к.:</w:t>
            </w: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 в ряде случаев ОПС элементов 1 и 2 классов также отнесены к 1 и 2 классу по НП-001-15 и, соответственно, попадают под требование;</w:t>
            </w:r>
          </w:p>
          <w:p w:rsidR="00A92F39" w:rsidRPr="00926183" w:rsidRDefault="00A92F39" w:rsidP="001578A0">
            <w:pPr>
              <w:spacing w:after="0" w:line="240" w:lineRule="auto"/>
              <w:jc w:val="both"/>
              <w:rPr>
                <w:rFonts w:ascii="Times New Roman" w:hAnsi="Times New Roman"/>
                <w:i/>
                <w:sz w:val="24"/>
                <w:szCs w:val="24"/>
              </w:rPr>
            </w:pPr>
            <w:r w:rsidRPr="00926183">
              <w:rPr>
                <w:rFonts w:ascii="Times New Roman" w:hAnsi="Times New Roman"/>
                <w:sz w:val="24"/>
                <w:szCs w:val="24"/>
              </w:rPr>
              <w:t xml:space="preserve">- в остальных случаях она уже учтена в следующем требовании НП-031-ХХ: </w:t>
            </w:r>
            <w:r w:rsidRPr="00926183">
              <w:rPr>
                <w:rFonts w:ascii="Times New Roman" w:hAnsi="Times New Roman"/>
                <w:i/>
                <w:sz w:val="24"/>
                <w:szCs w:val="24"/>
              </w:rPr>
              <w:t xml:space="preserve">«Разрушение или повреждение здания, сооружения (и их основания), отказ системы (элемента) АС более низкой категории сейсмостойкости не должен приводить к разрушению или повреждению зданий, сооружений (и их оснований) и (или) к отказу </w:t>
            </w:r>
            <w:r w:rsidRPr="00926183">
              <w:rPr>
                <w:rFonts w:ascii="Times New Roman" w:hAnsi="Times New Roman"/>
                <w:i/>
                <w:sz w:val="24"/>
                <w:szCs w:val="24"/>
              </w:rPr>
              <w:lastRenderedPageBreak/>
              <w:t>системы (элемента) АС более высокой категории сейсмостойкости».</w:t>
            </w:r>
          </w:p>
          <w:p w:rsidR="00A92F39" w:rsidRPr="00926183" w:rsidRDefault="00A92F39" w:rsidP="001578A0">
            <w:pPr>
              <w:spacing w:after="0" w:line="240" w:lineRule="auto"/>
              <w:contextualSpacing/>
              <w:jc w:val="both"/>
              <w:rPr>
                <w:rFonts w:ascii="Times New Roman" w:hAnsi="Times New Roman"/>
                <w:b/>
                <w:sz w:val="24"/>
                <w:szCs w:val="24"/>
              </w:rPr>
            </w:pPr>
          </w:p>
          <w:p w:rsidR="003D66E6" w:rsidRPr="00926183" w:rsidRDefault="003D66E6" w:rsidP="003D66E6">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п.11-12 настоящей сводки.</w:t>
            </w:r>
          </w:p>
          <w:p w:rsidR="003D66E6" w:rsidRPr="00926183" w:rsidRDefault="003D66E6" w:rsidP="001578A0">
            <w:pPr>
              <w:spacing w:after="0" w:line="240" w:lineRule="auto"/>
              <w:contextualSpacing/>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«системы и элементы АС (включая здания, сооружения и их основания), механическое повреждение которых при сейсмических воздействиях до МРЗ включительно путем силового или температурного воздействия на системы </w:t>
            </w:r>
            <w:r w:rsidRPr="00926183">
              <w:rPr>
                <w:rFonts w:ascii="Times New Roman" w:hAnsi="Times New Roman"/>
                <w:sz w:val="24"/>
                <w:szCs w:val="24"/>
              </w:rPr>
              <w:br/>
              <w:t>и элементы I категории сейсмостойкости может привести к отказу последних» - воздействие может быть не только силовым, а, например, таким которое приводит к короткому замыканию электрооборудования или затоплению оборудования и как следствие невозможности его выполнять свои функции.</w:t>
            </w:r>
          </w:p>
        </w:tc>
        <w:tc>
          <w:tcPr>
            <w:tcW w:w="1638" w:type="pct"/>
            <w:shd w:val="clear" w:color="auto" w:fill="auto"/>
          </w:tcPr>
          <w:p w:rsidR="00A92F39" w:rsidRPr="00926183" w:rsidRDefault="00A92F39" w:rsidP="001578A0">
            <w:pPr>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1578A0">
            <w:pPr>
              <w:spacing w:after="0" w:line="240" w:lineRule="auto"/>
              <w:jc w:val="both"/>
              <w:rPr>
                <w:rFonts w:ascii="Times New Roman" w:hAnsi="Times New Roman"/>
                <w:b/>
                <w:sz w:val="24"/>
                <w:szCs w:val="24"/>
              </w:rPr>
            </w:pPr>
          </w:p>
          <w:p w:rsidR="00A92F39" w:rsidRPr="00926183" w:rsidRDefault="00A92F39" w:rsidP="00E74C47">
            <w:pPr>
              <w:pStyle w:val="a3"/>
              <w:numPr>
                <w:ilvl w:val="0"/>
                <w:numId w:val="12"/>
              </w:numPr>
              <w:spacing w:after="0" w:line="240" w:lineRule="auto"/>
              <w:ind w:left="0" w:firstLine="0"/>
              <w:jc w:val="both"/>
              <w:rPr>
                <w:rFonts w:ascii="Times New Roman" w:hAnsi="Times New Roman"/>
                <w:sz w:val="24"/>
                <w:szCs w:val="24"/>
              </w:rPr>
            </w:pPr>
            <w:r w:rsidRPr="00926183">
              <w:rPr>
                <w:rFonts w:ascii="Times New Roman" w:hAnsi="Times New Roman"/>
                <w:sz w:val="24"/>
                <w:szCs w:val="24"/>
              </w:rPr>
              <w:t xml:space="preserve">Седьмой абзац пункта 8 НП-031-ХХ </w:t>
            </w:r>
            <w:r w:rsidR="000D1109" w:rsidRPr="00926183">
              <w:rPr>
                <w:rFonts w:ascii="Times New Roman" w:hAnsi="Times New Roman"/>
                <w:sz w:val="24"/>
                <w:szCs w:val="24"/>
              </w:rPr>
              <w:t>будет</w:t>
            </w:r>
            <w:r w:rsidR="00CC4974" w:rsidRPr="00926183">
              <w:rPr>
                <w:rFonts w:ascii="Times New Roman" w:hAnsi="Times New Roman"/>
                <w:sz w:val="24"/>
                <w:szCs w:val="24"/>
              </w:rPr>
              <w:t xml:space="preserve"> </w:t>
            </w:r>
            <w:r w:rsidRPr="00926183">
              <w:rPr>
                <w:rFonts w:ascii="Times New Roman" w:hAnsi="Times New Roman"/>
                <w:sz w:val="24"/>
                <w:szCs w:val="24"/>
              </w:rPr>
              <w:t>излож</w:t>
            </w:r>
            <w:r w:rsidR="00CC4974" w:rsidRPr="00926183">
              <w:rPr>
                <w:rFonts w:ascii="Times New Roman" w:hAnsi="Times New Roman"/>
                <w:sz w:val="24"/>
                <w:szCs w:val="24"/>
              </w:rPr>
              <w:t>ен</w:t>
            </w:r>
            <w:r w:rsidRPr="00926183">
              <w:rPr>
                <w:rFonts w:ascii="Times New Roman" w:hAnsi="Times New Roman"/>
                <w:sz w:val="24"/>
                <w:szCs w:val="24"/>
              </w:rPr>
              <w:t xml:space="preserve"> в следующей редакции:</w:t>
            </w:r>
          </w:p>
          <w:p w:rsidR="00A92F39" w:rsidRPr="00926183" w:rsidRDefault="00A92F39" w:rsidP="001578A0">
            <w:pPr>
              <w:spacing w:after="0" w:line="240" w:lineRule="auto"/>
              <w:jc w:val="both"/>
              <w:rPr>
                <w:rFonts w:ascii="Times New Roman" w:hAnsi="Times New Roman"/>
                <w:i/>
                <w:sz w:val="24"/>
                <w:szCs w:val="24"/>
              </w:rPr>
            </w:pPr>
            <w:r w:rsidRPr="00926183">
              <w:rPr>
                <w:rFonts w:ascii="Times New Roman" w:hAnsi="Times New Roman"/>
                <w:i/>
                <w:sz w:val="24"/>
                <w:szCs w:val="24"/>
              </w:rPr>
              <w:t>«системы и элементы АС (включая здания, сооружения и их основания), механическое повреждение которых при сейсмических воздействиях до МРЗ включительно путем воздействия на системы и элементы I категории сейсмостойкости может привести к отказу последних».</w:t>
            </w:r>
          </w:p>
          <w:p w:rsidR="00A92F39" w:rsidRPr="00926183" w:rsidRDefault="00A92F39" w:rsidP="001578A0">
            <w:pPr>
              <w:spacing w:after="0" w:line="240" w:lineRule="auto"/>
              <w:jc w:val="both"/>
              <w:rPr>
                <w:rFonts w:ascii="Times New Roman" w:hAnsi="Times New Roman"/>
                <w:i/>
                <w:sz w:val="24"/>
                <w:szCs w:val="24"/>
              </w:rPr>
            </w:pPr>
          </w:p>
          <w:p w:rsidR="00A92F39" w:rsidRPr="00926183" w:rsidRDefault="00A92F39" w:rsidP="00E74C47">
            <w:pPr>
              <w:pStyle w:val="a3"/>
              <w:numPr>
                <w:ilvl w:val="0"/>
                <w:numId w:val="12"/>
              </w:numPr>
              <w:spacing w:after="0" w:line="240" w:lineRule="auto"/>
              <w:ind w:left="0" w:firstLine="0"/>
              <w:jc w:val="both"/>
              <w:rPr>
                <w:rFonts w:ascii="Times New Roman" w:hAnsi="Times New Roman"/>
                <w:b/>
                <w:sz w:val="24"/>
                <w:szCs w:val="24"/>
              </w:rPr>
            </w:pPr>
            <w:r w:rsidRPr="00926183">
              <w:rPr>
                <w:rFonts w:ascii="Times New Roman" w:hAnsi="Times New Roman"/>
                <w:sz w:val="24"/>
                <w:szCs w:val="24"/>
              </w:rPr>
              <w:t>Необходимость конкретизировать вид воздействия в рамках ФНП отсутствует, поскольку это может быть любой вид воздействия</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AF071C">
            <w:pPr>
              <w:spacing w:after="160" w:line="259" w:lineRule="auto"/>
              <w:jc w:val="both"/>
              <w:rPr>
                <w:rFonts w:ascii="Times New Roman" w:hAnsi="Times New Roman"/>
                <w:sz w:val="24"/>
              </w:rPr>
            </w:pPr>
            <w:r w:rsidRPr="00926183">
              <w:rPr>
                <w:rFonts w:ascii="Times New Roman" w:hAnsi="Times New Roman"/>
                <w:sz w:val="24"/>
              </w:rPr>
              <w:t>«</w:t>
            </w:r>
            <w:r w:rsidRPr="00926183">
              <w:rPr>
                <w:rFonts w:ascii="Times New Roman" w:eastAsia="Times New Roman" w:hAnsi="Times New Roman"/>
                <w:i/>
                <w:sz w:val="24"/>
                <w:lang w:eastAsia="ru-RU"/>
              </w:rPr>
              <w:t>системы и элементы АС (включая здания, сооружения и их основания), механическое повреждение которых при сейсмических воздействиях до МРЗ включительно путем силового или температурного воздействия на системы и элементы I категории сейсмостойкости может привести к отказу последних;</w:t>
            </w:r>
            <w:r w:rsidRPr="00926183">
              <w:rPr>
                <w:rFonts w:ascii="Times New Roman" w:hAnsi="Times New Roman"/>
                <w:sz w:val="24"/>
              </w:rPr>
              <w:t>»</w:t>
            </w:r>
          </w:p>
          <w:p w:rsidR="00A92F39" w:rsidRPr="00926183" w:rsidRDefault="00A92F39" w:rsidP="00AF071C">
            <w:pPr>
              <w:spacing w:after="0" w:line="240" w:lineRule="auto"/>
              <w:jc w:val="both"/>
              <w:rPr>
                <w:rFonts w:ascii="Times New Roman" w:hAnsi="Times New Roman"/>
                <w:sz w:val="24"/>
              </w:rPr>
            </w:pPr>
            <w:r w:rsidRPr="00926183">
              <w:rPr>
                <w:rFonts w:ascii="Times New Roman" w:hAnsi="Times New Roman"/>
                <w:sz w:val="24"/>
              </w:rPr>
              <w:t xml:space="preserve">Требование является не полным и не учитывает других последствий. Должны </w:t>
            </w:r>
            <w:r w:rsidRPr="00926183">
              <w:rPr>
                <w:rFonts w:ascii="Times New Roman" w:hAnsi="Times New Roman"/>
                <w:sz w:val="24"/>
              </w:rPr>
              <w:lastRenderedPageBreak/>
              <w:t>учитываться и другие последствия, такие как пожар, наводнение, выход опасных сред и т.д.</w:t>
            </w:r>
          </w:p>
        </w:tc>
        <w:tc>
          <w:tcPr>
            <w:tcW w:w="1638" w:type="pct"/>
            <w:shd w:val="clear" w:color="auto" w:fill="auto"/>
          </w:tcPr>
          <w:p w:rsidR="00A92F39"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Принято </w:t>
            </w:r>
            <w:r w:rsidR="00A92F39" w:rsidRPr="00926183">
              <w:rPr>
                <w:rFonts w:ascii="Times New Roman" w:hAnsi="Times New Roman"/>
                <w:b/>
                <w:sz w:val="24"/>
                <w:szCs w:val="24"/>
              </w:rPr>
              <w:t xml:space="preserve">частично </w:t>
            </w:r>
          </w:p>
          <w:p w:rsidR="00A92F39" w:rsidRPr="00926183" w:rsidRDefault="00A92F39" w:rsidP="00AF071C">
            <w:pPr>
              <w:spacing w:after="0" w:line="240" w:lineRule="auto"/>
              <w:jc w:val="both"/>
              <w:rPr>
                <w:rFonts w:ascii="Times New Roman" w:hAnsi="Times New Roman"/>
                <w:b/>
                <w:sz w:val="24"/>
                <w:szCs w:val="24"/>
              </w:rPr>
            </w:pPr>
          </w:p>
          <w:p w:rsidR="00A92F39" w:rsidRPr="00926183" w:rsidRDefault="00A92F39" w:rsidP="00E74C47">
            <w:pPr>
              <w:spacing w:after="0" w:line="240" w:lineRule="auto"/>
              <w:jc w:val="both"/>
              <w:rPr>
                <w:rFonts w:ascii="Times New Roman" w:hAnsi="Times New Roman"/>
                <w:b/>
                <w:sz w:val="24"/>
                <w:szCs w:val="24"/>
              </w:rPr>
            </w:pPr>
            <w:r w:rsidRPr="00926183">
              <w:rPr>
                <w:rFonts w:ascii="Times New Roman" w:hAnsi="Times New Roman"/>
                <w:sz w:val="24"/>
                <w:szCs w:val="24"/>
              </w:rPr>
              <w:t xml:space="preserve">См. формулировку и комментарий в п. 17 настоящей сводки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A539FC">
            <w:pPr>
              <w:spacing w:after="0" w:line="240" w:lineRule="auto"/>
              <w:jc w:val="both"/>
              <w:rPr>
                <w:rFonts w:ascii="Times New Roman" w:hAnsi="Times New Roman"/>
                <w:sz w:val="24"/>
              </w:rPr>
            </w:pPr>
            <w:r w:rsidRPr="00926183">
              <w:rPr>
                <w:rFonts w:ascii="Times New Roman" w:hAnsi="Times New Roman"/>
                <w:sz w:val="24"/>
              </w:rPr>
              <w:t xml:space="preserve">Общий комментарий. </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rPr>
              <w:t xml:space="preserve">В п.8 и далее по документу необходимо удалить упоминание систем и назначать категорию сейсмостойкости только на элементы т.к. это приводит к неоднозначному пониманию подхода к категоризации по сейсмостойкости. Иначе, необходимо дать четкое разъяснение в части категоризации систем в целом. </w:t>
            </w:r>
          </w:p>
        </w:tc>
        <w:tc>
          <w:tcPr>
            <w:tcW w:w="1638" w:type="pct"/>
            <w:shd w:val="clear" w:color="auto" w:fill="auto"/>
          </w:tcPr>
          <w:p w:rsidR="00A92F39" w:rsidRPr="00926183" w:rsidRDefault="00EF7931" w:rsidP="00A539FC">
            <w:pPr>
              <w:spacing w:after="0" w:line="240" w:lineRule="auto"/>
              <w:jc w:val="both"/>
              <w:rPr>
                <w:rFonts w:ascii="Times New Roman" w:hAnsi="Times New Roman"/>
                <w:b/>
                <w:sz w:val="24"/>
                <w:szCs w:val="24"/>
              </w:rPr>
            </w:pPr>
            <w:r w:rsidRPr="00926183">
              <w:rPr>
                <w:rFonts w:ascii="Times New Roman" w:hAnsi="Times New Roman"/>
                <w:b/>
                <w:sz w:val="24"/>
                <w:szCs w:val="24"/>
              </w:rPr>
              <w:t>Принято частично</w:t>
            </w:r>
          </w:p>
          <w:p w:rsidR="00A92F39" w:rsidRPr="00926183" w:rsidRDefault="00A92F39" w:rsidP="00A539FC">
            <w:pPr>
              <w:spacing w:after="0" w:line="240" w:lineRule="auto"/>
              <w:jc w:val="both"/>
              <w:rPr>
                <w:rFonts w:ascii="Times New Roman" w:hAnsi="Times New Roman"/>
                <w:b/>
                <w:sz w:val="24"/>
                <w:szCs w:val="24"/>
              </w:rPr>
            </w:pPr>
          </w:p>
          <w:p w:rsidR="00616173" w:rsidRPr="00926183" w:rsidRDefault="00616173" w:rsidP="00616173">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w:t>
            </w:r>
            <w:r w:rsidR="00EF7931" w:rsidRPr="00926183">
              <w:rPr>
                <w:rFonts w:ascii="Times New Roman" w:hAnsi="Times New Roman"/>
                <w:sz w:val="24"/>
                <w:szCs w:val="24"/>
              </w:rPr>
              <w:t xml:space="preserve"> </w:t>
            </w:r>
            <w:r w:rsidRPr="00926183">
              <w:rPr>
                <w:rFonts w:ascii="Times New Roman" w:hAnsi="Times New Roman"/>
                <w:sz w:val="24"/>
                <w:szCs w:val="24"/>
              </w:rPr>
              <w:t>11-12 и 36</w:t>
            </w:r>
            <w:r w:rsidR="00EF7931" w:rsidRPr="00926183">
              <w:rPr>
                <w:rFonts w:ascii="Times New Roman" w:hAnsi="Times New Roman"/>
                <w:sz w:val="24"/>
                <w:szCs w:val="24"/>
              </w:rPr>
              <w:t xml:space="preserve"> </w:t>
            </w:r>
            <w:r w:rsidRPr="00926183">
              <w:rPr>
                <w:rFonts w:ascii="Times New Roman" w:hAnsi="Times New Roman"/>
                <w:sz w:val="24"/>
                <w:szCs w:val="24"/>
              </w:rPr>
              <w:t>настоящей сводки</w:t>
            </w:r>
          </w:p>
          <w:p w:rsidR="00616173" w:rsidRPr="00926183" w:rsidRDefault="00616173" w:rsidP="00A539FC">
            <w:pPr>
              <w:spacing w:after="0" w:line="240" w:lineRule="auto"/>
              <w:jc w:val="both"/>
              <w:rPr>
                <w:rFonts w:ascii="Times New Roman" w:hAnsi="Times New Roman"/>
                <w:sz w:val="24"/>
                <w:szCs w:val="24"/>
              </w:rPr>
            </w:pPr>
          </w:p>
          <w:p w:rsidR="00A92F39" w:rsidRPr="00926183" w:rsidRDefault="00A92F39" w:rsidP="00616173">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AF071C">
            <w:pPr>
              <w:spacing w:after="160" w:line="259" w:lineRule="auto"/>
              <w:jc w:val="both"/>
              <w:rPr>
                <w:rFonts w:ascii="Times New Roman" w:hAnsi="Times New Roman"/>
                <w:sz w:val="24"/>
              </w:rPr>
            </w:pPr>
            <w:r w:rsidRPr="00926183">
              <w:rPr>
                <w:rFonts w:ascii="Times New Roman" w:hAnsi="Times New Roman"/>
                <w:sz w:val="24"/>
              </w:rPr>
              <w:t xml:space="preserve">Требования об отнесении элементов ЗПА к категории сейсмостойкости </w:t>
            </w:r>
            <w:r w:rsidRPr="00926183">
              <w:rPr>
                <w:rFonts w:ascii="Times New Roman" w:hAnsi="Times New Roman"/>
                <w:sz w:val="24"/>
                <w:lang w:val="en-US"/>
              </w:rPr>
              <w:t>I</w:t>
            </w:r>
            <w:r w:rsidRPr="00926183">
              <w:rPr>
                <w:rFonts w:ascii="Times New Roman" w:hAnsi="Times New Roman"/>
                <w:sz w:val="24"/>
              </w:rPr>
              <w:t>. Непонятно для чего эти требования, завышающие категоризацию. Мы не рассматриваем сочетание ТА + землетрясение. В опыте зарубежных проектов рассматривается такой вариант, когда станцию после ТА необходимо будет долго поддерживать в безопасном состоянии, и в последствии, в долгосрочной перспективе, может произойти землетрясение. Для элементов специальных технических средств для управления ЗПА, которые могут быть необходимы при этом событии для сохранения герметичности ГО, назначается категория сейсмостойкости 1.</w:t>
            </w:r>
          </w:p>
          <w:p w:rsidR="00A92F39" w:rsidRPr="00926183" w:rsidRDefault="00A92F39" w:rsidP="00AF071C">
            <w:pPr>
              <w:spacing w:after="0" w:line="240" w:lineRule="auto"/>
              <w:jc w:val="both"/>
              <w:rPr>
                <w:rFonts w:ascii="Times New Roman" w:hAnsi="Times New Roman"/>
                <w:sz w:val="24"/>
              </w:rPr>
            </w:pPr>
            <w:r w:rsidRPr="00926183">
              <w:rPr>
                <w:rFonts w:ascii="Times New Roman" w:hAnsi="Times New Roman"/>
                <w:sz w:val="24"/>
              </w:rPr>
              <w:t>Также в соответствии с П.9 необходимые элементы систем безопасности будут сохранять свою работоспособность при ЗЗ.</w:t>
            </w:r>
          </w:p>
        </w:tc>
        <w:tc>
          <w:tcPr>
            <w:tcW w:w="1638" w:type="pct"/>
            <w:shd w:val="clear" w:color="auto" w:fill="auto"/>
          </w:tcPr>
          <w:p w:rsidR="00A92F39" w:rsidRPr="00926183" w:rsidRDefault="00A92F39" w:rsidP="00AF071C">
            <w:pPr>
              <w:spacing w:after="160" w:line="259" w:lineRule="auto"/>
              <w:jc w:val="both"/>
              <w:rPr>
                <w:rFonts w:ascii="Times New Roman" w:hAnsi="Times New Roman"/>
                <w:sz w:val="24"/>
                <w:szCs w:val="24"/>
              </w:rPr>
            </w:pPr>
            <w:r w:rsidRPr="00926183">
              <w:rPr>
                <w:rFonts w:ascii="Times New Roman" w:hAnsi="Times New Roman"/>
                <w:b/>
                <w:sz w:val="24"/>
                <w:szCs w:val="24"/>
              </w:rPr>
              <w:t xml:space="preserve">Отклонено </w:t>
            </w:r>
          </w:p>
          <w:p w:rsidR="00A92F39" w:rsidRPr="00926183" w:rsidRDefault="00A92F39" w:rsidP="00AF071C">
            <w:pPr>
              <w:spacing w:after="120" w:line="240" w:lineRule="auto"/>
              <w:jc w:val="both"/>
              <w:rPr>
                <w:rFonts w:ascii="Times New Roman" w:hAnsi="Times New Roman"/>
                <w:sz w:val="24"/>
                <w:szCs w:val="24"/>
              </w:rPr>
            </w:pPr>
            <w:r w:rsidRPr="00926183">
              <w:rPr>
                <w:rFonts w:ascii="Times New Roman" w:hAnsi="Times New Roman"/>
                <w:sz w:val="24"/>
                <w:szCs w:val="24"/>
              </w:rPr>
              <w:t>1. Повышать категорию сейсмостойкости нужно исключительно для того, чтобы системы и элементы оборудования, необходимые для предотвращения перехода ЗПА в тяжелую аварию остались работоспособными, а также системы и элементы, предотвращающие превышение пределов по радиационному воздействию, установленных для ПА. В частности, системы и элементы, обеспечивающие целостность ГО.</w:t>
            </w:r>
          </w:p>
          <w:p w:rsidR="00A92F39" w:rsidRPr="00926183" w:rsidRDefault="00A92F39" w:rsidP="00AF071C">
            <w:pPr>
              <w:spacing w:after="160" w:line="259" w:lineRule="auto"/>
              <w:jc w:val="both"/>
              <w:rPr>
                <w:rFonts w:ascii="Times New Roman" w:hAnsi="Times New Roman"/>
                <w:sz w:val="24"/>
                <w:szCs w:val="24"/>
              </w:rPr>
            </w:pPr>
            <w:r w:rsidRPr="00926183">
              <w:rPr>
                <w:rFonts w:ascii="Times New Roman" w:hAnsi="Times New Roman"/>
                <w:sz w:val="24"/>
                <w:szCs w:val="24"/>
              </w:rPr>
              <w:t xml:space="preserve">2. В соответствии с п. 9 сохранять свою работоспособность будут не все системы безопасности, а отдельные системы из числа систем безопасности, специальных технических средств для управления ЗПА и систем нормальной эксплуатации, которые необходимы для предотвращения перехода ЗПА, вызванной сейсмическим воздействием свыше МРЗ, в тяжелую аварию и для </w:t>
            </w:r>
            <w:r w:rsidRPr="00926183">
              <w:rPr>
                <w:rFonts w:ascii="Times New Roman" w:hAnsi="Times New Roman"/>
                <w:sz w:val="24"/>
                <w:szCs w:val="24"/>
              </w:rPr>
              <w:lastRenderedPageBreak/>
              <w:t xml:space="preserve">ограничения последствий такой ЗПА пределами, установленными для ПА. Такие системы и элементы относятся к подкатегории </w:t>
            </w:r>
            <w:r w:rsidRPr="00926183">
              <w:rPr>
                <w:rFonts w:ascii="Times New Roman" w:hAnsi="Times New Roman"/>
                <w:sz w:val="24"/>
                <w:szCs w:val="24"/>
                <w:lang w:val="en-US"/>
              </w:rPr>
              <w:t>Ia</w:t>
            </w:r>
            <w:r w:rsidRPr="00926183">
              <w:rPr>
                <w:rFonts w:ascii="Times New Roman" w:hAnsi="Times New Roman"/>
                <w:sz w:val="24"/>
                <w:szCs w:val="24"/>
              </w:rPr>
              <w:t xml:space="preserve">. </w:t>
            </w:r>
          </w:p>
          <w:p w:rsidR="00A92F39" w:rsidRPr="00926183" w:rsidRDefault="00A92F39" w:rsidP="00AF071C">
            <w:pPr>
              <w:spacing w:after="160" w:line="259" w:lineRule="auto"/>
              <w:jc w:val="both"/>
              <w:rPr>
                <w:rFonts w:ascii="Times New Roman" w:hAnsi="Times New Roman"/>
                <w:b/>
                <w:sz w:val="24"/>
                <w:szCs w:val="24"/>
              </w:rPr>
            </w:pPr>
            <w:r w:rsidRPr="00926183">
              <w:rPr>
                <w:rFonts w:ascii="Times New Roman" w:hAnsi="Times New Roman"/>
                <w:sz w:val="24"/>
                <w:szCs w:val="24"/>
              </w:rPr>
              <w:t xml:space="preserve">Те из систем и элементов специальных технических средств для управления ЗПА, которые не включаются в подкатегорию </w:t>
            </w:r>
            <w:r w:rsidRPr="00926183">
              <w:rPr>
                <w:rFonts w:ascii="Times New Roman" w:hAnsi="Times New Roman"/>
                <w:sz w:val="24"/>
                <w:szCs w:val="24"/>
                <w:lang w:val="en-US"/>
              </w:rPr>
              <w:t>I</w:t>
            </w:r>
            <w:r w:rsidRPr="00926183">
              <w:rPr>
                <w:rFonts w:ascii="Times New Roman" w:hAnsi="Times New Roman"/>
                <w:sz w:val="24"/>
                <w:szCs w:val="24"/>
              </w:rPr>
              <w:t xml:space="preserve">а, относятся к категории </w:t>
            </w:r>
            <w:r w:rsidRPr="00926183">
              <w:rPr>
                <w:rFonts w:ascii="Times New Roman" w:hAnsi="Times New Roman"/>
                <w:sz w:val="24"/>
                <w:szCs w:val="24"/>
                <w:lang w:val="en-US"/>
              </w:rPr>
              <w:t>I</w:t>
            </w:r>
            <w:r w:rsidRPr="00926183">
              <w:rPr>
                <w:rFonts w:ascii="Times New Roman" w:hAnsi="Times New Roman"/>
                <w:sz w:val="24"/>
                <w:szCs w:val="24"/>
              </w:rPr>
              <w:t xml:space="preserve"> потому что в отличие от обычной ПА (с единичным исходным событием), воздействие МРЗ может вызывать множественные отказы по общей причине, что является запроектной аварией, для управления которой нужны технические средства, которыми и являются системы и элементы специальных технических средств для управления ЗПА.</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П.8</w:t>
            </w:r>
          </w:p>
        </w:tc>
        <w:tc>
          <w:tcPr>
            <w:tcW w:w="1638" w:type="pct"/>
            <w:shd w:val="clear" w:color="auto" w:fill="auto"/>
            <w:vAlign w:val="center"/>
          </w:tcPr>
          <w:p w:rsidR="00A92F39" w:rsidRPr="00926183" w:rsidRDefault="00A92F39" w:rsidP="00AF071C">
            <w:pPr>
              <w:spacing w:after="0" w:line="240" w:lineRule="auto"/>
              <w:jc w:val="both"/>
              <w:rPr>
                <w:rFonts w:ascii="Times New Roman" w:hAnsi="Times New Roman"/>
                <w:sz w:val="24"/>
              </w:rPr>
            </w:pPr>
            <w:r w:rsidRPr="00926183">
              <w:rPr>
                <w:rFonts w:ascii="Times New Roman" w:hAnsi="Times New Roman"/>
                <w:sz w:val="24"/>
              </w:rPr>
              <w:t>Необходимо добавить в норматив определение «элементы», либо сослаться на НП</w:t>
            </w:r>
            <w:r w:rsidRPr="00926183">
              <w:rPr>
                <w:rFonts w:ascii="Times New Roman" w:hAnsi="Times New Roman"/>
                <w:sz w:val="24"/>
              </w:rPr>
              <w:noBreakHyphen/>
              <w:t>001</w:t>
            </w:r>
            <w:r w:rsidRPr="00926183">
              <w:rPr>
                <w:rFonts w:ascii="Times New Roman" w:hAnsi="Times New Roman"/>
                <w:sz w:val="24"/>
              </w:rPr>
              <w:noBreakHyphen/>
              <w:t>15. Попадают ли здания и сооружения под данное определение? Если да, то для чего уточнение в скобках (</w:t>
            </w:r>
            <w:r w:rsidRPr="00926183">
              <w:rPr>
                <w:rFonts w:ascii="Times New Roman" w:eastAsia="Times New Roman" w:hAnsi="Times New Roman"/>
                <w:sz w:val="24"/>
                <w:lang w:eastAsia="ru-RU"/>
              </w:rPr>
              <w:t>включая здания, сооружения и их основания</w:t>
            </w:r>
            <w:r w:rsidRPr="00926183">
              <w:rPr>
                <w:rFonts w:ascii="Times New Roman" w:hAnsi="Times New Roman"/>
                <w:sz w:val="24"/>
              </w:rPr>
              <w:t>)?</w:t>
            </w:r>
          </w:p>
        </w:tc>
        <w:tc>
          <w:tcPr>
            <w:tcW w:w="1638" w:type="pct"/>
            <w:shd w:val="clear" w:color="auto" w:fill="auto"/>
          </w:tcPr>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AF071C">
            <w:pPr>
              <w:spacing w:after="0" w:line="240" w:lineRule="auto"/>
              <w:jc w:val="both"/>
              <w:rPr>
                <w:rFonts w:ascii="Times New Roman" w:hAnsi="Times New Roman"/>
                <w:sz w:val="24"/>
                <w:szCs w:val="24"/>
              </w:rPr>
            </w:pPr>
          </w:p>
          <w:p w:rsidR="00A92F39" w:rsidRPr="00926183" w:rsidRDefault="00A92F39" w:rsidP="008E46DC">
            <w:pPr>
              <w:spacing w:after="0" w:line="240" w:lineRule="auto"/>
              <w:jc w:val="both"/>
              <w:rPr>
                <w:rFonts w:ascii="Times New Roman" w:hAnsi="Times New Roman"/>
                <w:sz w:val="24"/>
                <w:szCs w:val="24"/>
              </w:rPr>
            </w:pPr>
            <w:r w:rsidRPr="00926183">
              <w:rPr>
                <w:rFonts w:ascii="Times New Roman" w:hAnsi="Times New Roman"/>
                <w:sz w:val="24"/>
                <w:szCs w:val="24"/>
              </w:rPr>
              <w:t>Дублирование требований (многократное утверждение положений аналогичного содержания) в нормативных правовых актах Российской Федерации в области использования атомной энергии недопустимо, особенно, принимая во внимание необходимость их обязательного (периодического) пересмотра в целях оценки эффективности установленных в них требований, и, как следствие, систематического внесения соответствующих изменений.</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II</w:t>
            </w:r>
            <w:r w:rsidRPr="00926183">
              <w:rPr>
                <w:rFonts w:ascii="Times New Roman" w:hAnsi="Times New Roman"/>
                <w:sz w:val="24"/>
                <w:szCs w:val="24"/>
              </w:rPr>
              <w:t>, п. 8, последний абзац</w:t>
            </w:r>
          </w:p>
        </w:tc>
        <w:tc>
          <w:tcPr>
            <w:tcW w:w="1638" w:type="pct"/>
            <w:shd w:val="clear" w:color="auto" w:fill="auto"/>
            <w:vAlign w:val="center"/>
          </w:tcPr>
          <w:p w:rsidR="00A92F39" w:rsidRPr="00926183" w:rsidRDefault="00A92F39" w:rsidP="00CC4798">
            <w:pPr>
              <w:spacing w:after="0" w:line="240" w:lineRule="auto"/>
              <w:jc w:val="both"/>
              <w:rPr>
                <w:rFonts w:ascii="Times New Roman" w:hAnsi="Times New Roman"/>
                <w:sz w:val="24"/>
              </w:rPr>
            </w:pPr>
            <w:r w:rsidRPr="00926183">
              <w:rPr>
                <w:rFonts w:ascii="Times New Roman" w:hAnsi="Times New Roman"/>
                <w:sz w:val="24"/>
                <w:szCs w:val="24"/>
              </w:rPr>
              <w:t>Исключить. Текст нелогичен т. к. отказ элементов АС, отнесенных ко II и III категориям сейсмостойкости, не может являться причиной превышения проектных пределов для проектных аварий – см. 6-й абзац данного пункта.</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См. ответ по п. 12 </w:t>
            </w:r>
            <w:r w:rsidR="00414FE9" w:rsidRPr="00926183">
              <w:rPr>
                <w:rFonts w:ascii="Times New Roman" w:hAnsi="Times New Roman"/>
                <w:sz w:val="24"/>
                <w:szCs w:val="24"/>
              </w:rPr>
              <w:t>настоящей с</w:t>
            </w:r>
            <w:r w:rsidRPr="00926183">
              <w:rPr>
                <w:rFonts w:ascii="Times New Roman" w:hAnsi="Times New Roman"/>
                <w:sz w:val="24"/>
                <w:szCs w:val="24"/>
              </w:rPr>
              <w:t>водки</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В шестом абзаце (по смыслу, видимо, имеется в виду шестой пункт перечисления, которому соответствует седьмой абзац) и последнем абзаце установлены </w:t>
            </w:r>
            <w:r w:rsidRPr="00926183">
              <w:rPr>
                <w:rFonts w:ascii="Times New Roman" w:hAnsi="Times New Roman"/>
                <w:sz w:val="24"/>
                <w:szCs w:val="24"/>
                <w:u w:val="single"/>
              </w:rPr>
              <w:t>разные</w:t>
            </w:r>
            <w:r w:rsidRPr="00926183">
              <w:rPr>
                <w:rFonts w:ascii="Times New Roman" w:hAnsi="Times New Roman"/>
                <w:sz w:val="24"/>
                <w:szCs w:val="24"/>
              </w:rPr>
              <w:t xml:space="preserve"> требования в части проектных пределов. В шестом абзаце требуется только непревышение проектных пределов по радиационным последствиям. В последнем абзаца требуется непревышение вообще всех проектных пределов, установленных для ПА. Поэтому работоспособность (в соответствии с шестым абзацем) систем и элементов, обеспечивающих ограничение радиационных последствий проектными пределами, еще не обеспечивает непревышение остальных проектных пределов (которое требуется в последнем абзаце).</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Напротив, последний абзац также не перекрывает шестой. Если последний абзац требует включать в категорию </w:t>
            </w:r>
            <w:r w:rsidRPr="00926183">
              <w:rPr>
                <w:rFonts w:ascii="Times New Roman" w:hAnsi="Times New Roman"/>
                <w:sz w:val="24"/>
                <w:szCs w:val="24"/>
                <w:lang w:val="en-US"/>
              </w:rPr>
              <w:t>I</w:t>
            </w:r>
            <w:r w:rsidRPr="00926183">
              <w:rPr>
                <w:rFonts w:ascii="Times New Roman" w:hAnsi="Times New Roman"/>
                <w:sz w:val="24"/>
                <w:szCs w:val="24"/>
              </w:rPr>
              <w:t xml:space="preserve"> </w:t>
            </w:r>
            <w:r w:rsidRPr="00926183">
              <w:rPr>
                <w:rFonts w:ascii="Times New Roman" w:hAnsi="Times New Roman"/>
                <w:sz w:val="24"/>
                <w:szCs w:val="24"/>
                <w:u w:val="single"/>
              </w:rPr>
              <w:t>лишь те</w:t>
            </w:r>
            <w:r w:rsidRPr="00926183">
              <w:rPr>
                <w:rFonts w:ascii="Times New Roman" w:hAnsi="Times New Roman"/>
                <w:sz w:val="24"/>
                <w:szCs w:val="24"/>
              </w:rPr>
              <w:t xml:space="preserve"> системы и элементы, которые обеспечивают непревышение проектных пределов при отказе элементов </w:t>
            </w:r>
            <w:r w:rsidRPr="00926183">
              <w:rPr>
                <w:rFonts w:ascii="Times New Roman" w:hAnsi="Times New Roman"/>
                <w:sz w:val="24"/>
                <w:szCs w:val="24"/>
                <w:lang w:val="en-US"/>
              </w:rPr>
              <w:t>II</w:t>
            </w:r>
            <w:r w:rsidRPr="00926183">
              <w:rPr>
                <w:rFonts w:ascii="Times New Roman" w:hAnsi="Times New Roman"/>
                <w:sz w:val="24"/>
                <w:szCs w:val="24"/>
              </w:rPr>
              <w:t xml:space="preserve"> и </w:t>
            </w:r>
            <w:r w:rsidRPr="00926183">
              <w:rPr>
                <w:rFonts w:ascii="Times New Roman" w:hAnsi="Times New Roman"/>
                <w:sz w:val="24"/>
                <w:szCs w:val="24"/>
                <w:lang w:val="en-US"/>
              </w:rPr>
              <w:t>III</w:t>
            </w:r>
            <w:r w:rsidRPr="00926183">
              <w:rPr>
                <w:rFonts w:ascii="Times New Roman" w:hAnsi="Times New Roman"/>
                <w:sz w:val="24"/>
                <w:szCs w:val="24"/>
              </w:rPr>
              <w:t xml:space="preserve"> категорий (но все не сами отказавшие системы и элементы), то шестой абзац требует включать в категорию </w:t>
            </w:r>
            <w:r w:rsidRPr="00926183">
              <w:rPr>
                <w:rFonts w:ascii="Times New Roman" w:hAnsi="Times New Roman"/>
                <w:sz w:val="24"/>
                <w:szCs w:val="24"/>
                <w:lang w:val="en-US"/>
              </w:rPr>
              <w:t>I</w:t>
            </w:r>
            <w:r w:rsidRPr="00926183">
              <w:rPr>
                <w:rFonts w:ascii="Times New Roman" w:hAnsi="Times New Roman"/>
                <w:sz w:val="24"/>
                <w:szCs w:val="24"/>
              </w:rPr>
              <w:t xml:space="preserve"> </w:t>
            </w:r>
            <w:r w:rsidRPr="00926183">
              <w:rPr>
                <w:rFonts w:ascii="Times New Roman" w:hAnsi="Times New Roman"/>
                <w:sz w:val="24"/>
                <w:szCs w:val="24"/>
                <w:u w:val="single"/>
              </w:rPr>
              <w:t>все</w:t>
            </w:r>
            <w:r w:rsidRPr="00926183">
              <w:rPr>
                <w:rFonts w:ascii="Times New Roman" w:hAnsi="Times New Roman"/>
                <w:sz w:val="24"/>
                <w:szCs w:val="24"/>
              </w:rPr>
              <w:t xml:space="preserve"> системы и элементы, отказ которых может привести к превышению проектных пределов по радиационным последствиям.</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Объединить эти абзацы в один возможно, но это приведет к  определенному ужесточению требований.</w:t>
            </w:r>
          </w:p>
          <w:p w:rsidR="00A92F39" w:rsidRPr="00926183" w:rsidRDefault="00A92F39" w:rsidP="00CC4798">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П.8 и п.9</w:t>
            </w:r>
          </w:p>
        </w:tc>
        <w:tc>
          <w:tcPr>
            <w:tcW w:w="1638" w:type="pct"/>
            <w:shd w:val="clear" w:color="auto" w:fill="auto"/>
            <w:vAlign w:val="center"/>
          </w:tcPr>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rPr>
              <w:t xml:space="preserve">Для </w:t>
            </w:r>
            <w:r w:rsidRPr="00926183">
              <w:rPr>
                <w:rFonts w:ascii="Times New Roman" w:hAnsi="Times New Roman"/>
                <w:sz w:val="24"/>
                <w:lang w:val="en-US"/>
              </w:rPr>
              <w:t>I</w:t>
            </w:r>
            <w:r w:rsidRPr="00926183">
              <w:rPr>
                <w:rFonts w:ascii="Times New Roman" w:hAnsi="Times New Roman"/>
                <w:sz w:val="24"/>
              </w:rPr>
              <w:t xml:space="preserve"> категории сейсмостойкости необходимо установить две подкатегории сейсмостойкости, например, «</w:t>
            </w:r>
            <w:r w:rsidRPr="00926183">
              <w:rPr>
                <w:rFonts w:ascii="Times New Roman" w:hAnsi="Times New Roman"/>
                <w:sz w:val="24"/>
                <w:lang w:val="en-US"/>
              </w:rPr>
              <w:t>I</w:t>
            </w:r>
            <w:r w:rsidRPr="00926183">
              <w:rPr>
                <w:rFonts w:ascii="Times New Roman" w:hAnsi="Times New Roman"/>
                <w:sz w:val="24"/>
              </w:rPr>
              <w:t>а» и «</w:t>
            </w:r>
            <w:r w:rsidRPr="00926183">
              <w:rPr>
                <w:rFonts w:ascii="Times New Roman" w:hAnsi="Times New Roman"/>
                <w:sz w:val="24"/>
                <w:lang w:val="en-US"/>
              </w:rPr>
              <w:t>I</w:t>
            </w:r>
            <w:r w:rsidRPr="00926183">
              <w:rPr>
                <w:rFonts w:ascii="Times New Roman" w:hAnsi="Times New Roman"/>
                <w:sz w:val="24"/>
              </w:rPr>
              <w:t>б», где «</w:t>
            </w:r>
            <w:r w:rsidRPr="00926183">
              <w:rPr>
                <w:rFonts w:ascii="Times New Roman" w:hAnsi="Times New Roman"/>
                <w:sz w:val="24"/>
                <w:lang w:val="en-US"/>
              </w:rPr>
              <w:t>I</w:t>
            </w:r>
            <w:r w:rsidRPr="00926183">
              <w:rPr>
                <w:rFonts w:ascii="Times New Roman" w:hAnsi="Times New Roman"/>
                <w:sz w:val="24"/>
              </w:rPr>
              <w:t>а» распространяется на МРЗ, а «</w:t>
            </w:r>
            <w:r w:rsidRPr="00926183">
              <w:rPr>
                <w:rFonts w:ascii="Times New Roman" w:hAnsi="Times New Roman"/>
                <w:sz w:val="24"/>
                <w:lang w:val="en-US"/>
              </w:rPr>
              <w:t>I</w:t>
            </w:r>
            <w:r w:rsidRPr="00926183">
              <w:rPr>
                <w:rFonts w:ascii="Times New Roman" w:hAnsi="Times New Roman"/>
                <w:sz w:val="24"/>
              </w:rPr>
              <w:t xml:space="preserve">б» учитывает ЗЗ. Таким образом, при категоризации компоненты АС должны быть отнесены к одной из трех категорий сейсмостойкости, после чего для категории </w:t>
            </w:r>
            <w:r w:rsidRPr="00926183">
              <w:rPr>
                <w:rFonts w:ascii="Times New Roman" w:hAnsi="Times New Roman"/>
                <w:sz w:val="24"/>
                <w:lang w:val="en-US"/>
              </w:rPr>
              <w:t>I</w:t>
            </w:r>
            <w:r w:rsidRPr="00926183">
              <w:rPr>
                <w:rFonts w:ascii="Times New Roman" w:hAnsi="Times New Roman"/>
                <w:sz w:val="24"/>
              </w:rPr>
              <w:t xml:space="preserve"> должны быть определены те компоненты, которые необходимые для предотвращения тяжелой аварии при сейсмическом воздействии уровня ЗЗ. Такой подход позволит исключить двоякое толкование требований по категоризации, например, в отношении компонентов реакторной установки, образующих границу первого контура.</w:t>
            </w:r>
          </w:p>
        </w:tc>
        <w:tc>
          <w:tcPr>
            <w:tcW w:w="1638" w:type="pct"/>
            <w:shd w:val="clear" w:color="auto" w:fill="auto"/>
          </w:tcPr>
          <w:p w:rsidR="00A92F39" w:rsidRPr="00926183" w:rsidRDefault="00A92F39" w:rsidP="00AF071C">
            <w:pPr>
              <w:spacing w:after="160" w:line="259" w:lineRule="auto"/>
              <w:jc w:val="both"/>
              <w:rPr>
                <w:rFonts w:ascii="Times New Roman" w:hAnsi="Times New Roman"/>
                <w:sz w:val="24"/>
                <w:szCs w:val="24"/>
              </w:rPr>
            </w:pPr>
            <w:r w:rsidRPr="00926183">
              <w:rPr>
                <w:rFonts w:ascii="Times New Roman" w:hAnsi="Times New Roman"/>
                <w:b/>
                <w:sz w:val="24"/>
                <w:szCs w:val="24"/>
              </w:rPr>
              <w:t>Отклонено</w:t>
            </w:r>
          </w:p>
          <w:p w:rsidR="00A92F39" w:rsidRPr="00926183" w:rsidRDefault="00A92F39" w:rsidP="00AF071C">
            <w:pPr>
              <w:spacing w:after="160" w:line="259" w:lineRule="auto"/>
              <w:jc w:val="both"/>
              <w:rPr>
                <w:rFonts w:ascii="Times New Roman" w:hAnsi="Times New Roman"/>
                <w:sz w:val="24"/>
                <w:szCs w:val="24"/>
              </w:rPr>
            </w:pPr>
            <w:r w:rsidRPr="00926183">
              <w:rPr>
                <w:rFonts w:ascii="Times New Roman" w:hAnsi="Times New Roman"/>
                <w:sz w:val="24"/>
                <w:szCs w:val="24"/>
              </w:rPr>
              <w:t xml:space="preserve">Имеющийся подход не содержит двоякого толкования, а подразумевает, что из элементов и систем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сейсмостойкости выделяется набор элементов «необходимых для предотвращения тяжелой аварии при сейсмическом воздействии уровня ЗЗ, а также для обеспечения при указанном сейсмическом воздействии предотвращения выхода в окружающую среду радиоактивных веществ</w:t>
            </w:r>
            <w:r w:rsidR="007449D2" w:rsidRPr="00926183">
              <w:rPr>
                <w:rFonts w:ascii="Times New Roman" w:hAnsi="Times New Roman"/>
                <w:sz w:val="24"/>
                <w:szCs w:val="24"/>
              </w:rPr>
              <w:t xml:space="preserve"> …</w:t>
            </w:r>
            <w:r w:rsidRPr="00926183">
              <w:rPr>
                <w:rFonts w:ascii="Times New Roman" w:hAnsi="Times New Roman"/>
                <w:sz w:val="24"/>
                <w:szCs w:val="24"/>
              </w:rPr>
              <w:t>» которые дополнительно отмечаются буквой «а» (подкатегория).</w:t>
            </w:r>
          </w:p>
          <w:p w:rsidR="00A92F39" w:rsidRPr="00926183" w:rsidRDefault="00A92F39" w:rsidP="00AF071C">
            <w:pPr>
              <w:spacing w:after="160" w:line="259" w:lineRule="auto"/>
              <w:jc w:val="both"/>
              <w:rPr>
                <w:rFonts w:ascii="Times New Roman" w:hAnsi="Times New Roman"/>
                <w:sz w:val="24"/>
                <w:szCs w:val="24"/>
              </w:rPr>
            </w:pPr>
            <w:r w:rsidRPr="00926183">
              <w:rPr>
                <w:rFonts w:ascii="Times New Roman" w:hAnsi="Times New Roman"/>
                <w:sz w:val="24"/>
                <w:szCs w:val="24"/>
              </w:rPr>
              <w:t>Но это не означает, что указанные элементы не должны выполнять свои функции при МРЗ.</w:t>
            </w:r>
          </w:p>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sz w:val="24"/>
                <w:szCs w:val="24"/>
              </w:rPr>
              <w:t xml:space="preserve">Хорошим примером является альтернативный промконтур в проектах НВО АЭС-2 и Курской АЭС-2, который организуются с использованием первого канала ряда СБ. В этом случае вся СБ (элементы двух каналов) могут быть отнесены к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сейсмостойкости, а далее элементы первого канала должны быть отнесены к подкатегории </w:t>
            </w:r>
            <w:r w:rsidRPr="00926183">
              <w:rPr>
                <w:rFonts w:ascii="Times New Roman" w:hAnsi="Times New Roman"/>
                <w:sz w:val="24"/>
                <w:szCs w:val="24"/>
                <w:lang w:val="en-US"/>
              </w:rPr>
              <w:t>I</w:t>
            </w:r>
            <w:r w:rsidRPr="00926183">
              <w:rPr>
                <w:rFonts w:ascii="Times New Roman" w:hAnsi="Times New Roman"/>
                <w:sz w:val="24"/>
                <w:szCs w:val="24"/>
              </w:rPr>
              <w:t xml:space="preserve">а. Если же делать как предлагается в замечании, то получится, что элементы первого канала будут отнесены к категории </w:t>
            </w:r>
            <w:r w:rsidRPr="00926183">
              <w:rPr>
                <w:rFonts w:ascii="Times New Roman" w:hAnsi="Times New Roman"/>
                <w:sz w:val="24"/>
                <w:szCs w:val="24"/>
                <w:lang w:val="en-US"/>
              </w:rPr>
              <w:t>I</w:t>
            </w:r>
            <w:r w:rsidRPr="00926183">
              <w:rPr>
                <w:rFonts w:ascii="Times New Roman" w:hAnsi="Times New Roman"/>
                <w:sz w:val="24"/>
                <w:szCs w:val="24"/>
              </w:rPr>
              <w:t xml:space="preserve">а, </w:t>
            </w:r>
            <w:r w:rsidRPr="00926183">
              <w:rPr>
                <w:rFonts w:ascii="Times New Roman" w:hAnsi="Times New Roman"/>
                <w:sz w:val="24"/>
                <w:szCs w:val="24"/>
              </w:rPr>
              <w:lastRenderedPageBreak/>
              <w:t xml:space="preserve">а второго – к </w:t>
            </w:r>
            <w:r w:rsidRPr="00926183">
              <w:rPr>
                <w:rFonts w:ascii="Times New Roman" w:hAnsi="Times New Roman"/>
                <w:sz w:val="24"/>
                <w:szCs w:val="24"/>
                <w:lang w:val="en-US"/>
              </w:rPr>
              <w:t>I</w:t>
            </w:r>
            <w:r w:rsidRPr="00926183">
              <w:rPr>
                <w:rFonts w:ascii="Times New Roman" w:hAnsi="Times New Roman"/>
                <w:sz w:val="24"/>
                <w:szCs w:val="24"/>
              </w:rPr>
              <w:t>б, что не корректно и не соответствует назначению каналов СБ</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 8</w:t>
            </w:r>
          </w:p>
        </w:tc>
        <w:tc>
          <w:tcPr>
            <w:tcW w:w="1638" w:type="pct"/>
            <w:shd w:val="clear" w:color="auto" w:fill="auto"/>
            <w:vAlign w:val="center"/>
          </w:tcPr>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rPr>
              <w:t>Третий абзац перечисления перекрывается первым. Относительно систем и элементов НЭ правильнее написано в действующей редакции.</w:t>
            </w:r>
          </w:p>
        </w:tc>
        <w:tc>
          <w:tcPr>
            <w:tcW w:w="1638" w:type="pct"/>
            <w:shd w:val="clear" w:color="auto" w:fill="auto"/>
          </w:tcPr>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AF071C">
            <w:pPr>
              <w:spacing w:after="0" w:line="240" w:lineRule="auto"/>
              <w:jc w:val="both"/>
              <w:rPr>
                <w:rFonts w:ascii="Times New Roman" w:hAnsi="Times New Roman"/>
                <w:sz w:val="24"/>
                <w:szCs w:val="24"/>
              </w:rPr>
            </w:pP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«К I категории сейсмостойкости должны быть отнесены: элементы классов безопасности 1 и 2;</w:t>
            </w: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w:t>
            </w: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элементы, образующие границу первого контура, а также системы и элементы, необходимые для управления такими элементами и осуществления их электроснабжения; …»</w:t>
            </w:r>
          </w:p>
          <w:p w:rsidR="00A92F39" w:rsidRPr="00926183" w:rsidRDefault="00A92F39" w:rsidP="00AF071C">
            <w:pPr>
              <w:spacing w:after="0" w:line="240" w:lineRule="auto"/>
              <w:jc w:val="both"/>
              <w:rPr>
                <w:rFonts w:ascii="Times New Roman" w:hAnsi="Times New Roman"/>
                <w:sz w:val="24"/>
                <w:szCs w:val="24"/>
              </w:rPr>
            </w:pP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 xml:space="preserve">Вышеуказанные абзацы не перекрываются, т.к. указанные элементы могут иметь разную классификацию по НП-001-15. Также НП-031-ХХ распространяется на все АС, включая АС новых (инновационных) конструкций. </w:t>
            </w: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НП-001-15 не требует впрямую отнесения указанных элементов к 1 и 2 классу, хотя для ряда случаев это происходит автоматически.</w:t>
            </w:r>
          </w:p>
          <w:p w:rsidR="00A92F39" w:rsidRPr="00926183" w:rsidRDefault="00A92F39" w:rsidP="00AF071C">
            <w:pPr>
              <w:spacing w:after="0" w:line="240" w:lineRule="auto"/>
              <w:jc w:val="both"/>
              <w:rPr>
                <w:rFonts w:ascii="Times New Roman" w:hAnsi="Times New Roman"/>
                <w:sz w:val="24"/>
                <w:szCs w:val="24"/>
              </w:rPr>
            </w:pP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 xml:space="preserve">Требование НП-031-01 об отнесении к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w:t>
            </w:r>
          </w:p>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sz w:val="24"/>
                <w:szCs w:val="24"/>
              </w:rPr>
              <w:t xml:space="preserve">«системы нормальной эксплуатации и их элементы, отказ которых при сейсмических воздействиях до МРЗ включительно может привести к выходу радиоактивных веществ в производственные помещения АС и окружающую среду в количествах, превышающих значения, установленные действующими Нормами радиационной </w:t>
            </w:r>
            <w:r w:rsidRPr="00926183">
              <w:rPr>
                <w:rFonts w:ascii="Times New Roman" w:hAnsi="Times New Roman"/>
                <w:sz w:val="24"/>
                <w:szCs w:val="24"/>
              </w:rPr>
              <w:lastRenderedPageBreak/>
              <w:t>безопасности для проектной аварии;» приведен в шестом дефисе НП-031-ХХ</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П. 8, последний абзац</w:t>
            </w:r>
          </w:p>
        </w:tc>
        <w:tc>
          <w:tcPr>
            <w:tcW w:w="1638" w:type="pct"/>
            <w:shd w:val="clear" w:color="auto" w:fill="auto"/>
            <w:vAlign w:val="center"/>
          </w:tcPr>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Убрать ссылку на «III категорию сейсмостойкости.»</w:t>
            </w:r>
          </w:p>
          <w:p w:rsidR="00A92F39" w:rsidRPr="00926183" w:rsidRDefault="00A92F39" w:rsidP="008165A2">
            <w:pPr>
              <w:spacing w:after="0" w:line="240" w:lineRule="auto"/>
              <w:jc w:val="both"/>
              <w:rPr>
                <w:rFonts w:ascii="Times New Roman" w:hAnsi="Times New Roman"/>
                <w:sz w:val="24"/>
              </w:rPr>
            </w:pPr>
            <w:r w:rsidRPr="00926183">
              <w:rPr>
                <w:rFonts w:ascii="Times New Roman" w:hAnsi="Times New Roman"/>
                <w:sz w:val="24"/>
                <w:szCs w:val="24"/>
              </w:rPr>
              <w:t xml:space="preserve">К III категориям сейсмостойкости отнесены элементы, не влияющие на безопасную работу элементов АС при сейсмических воздействиях или они I или II категории сейсмостойкости в соответствии с п.15 настоящего документа. </w:t>
            </w:r>
          </w:p>
        </w:tc>
        <w:tc>
          <w:tcPr>
            <w:tcW w:w="1638" w:type="pct"/>
            <w:shd w:val="clear" w:color="auto" w:fill="auto"/>
          </w:tcPr>
          <w:p w:rsidR="00A92F39" w:rsidRPr="00926183" w:rsidRDefault="00EF7931" w:rsidP="008165A2">
            <w:pPr>
              <w:spacing w:after="0" w:line="240" w:lineRule="auto"/>
              <w:jc w:val="both"/>
              <w:rPr>
                <w:rFonts w:ascii="Times New Roman" w:hAnsi="Times New Roman"/>
                <w:b/>
                <w:sz w:val="24"/>
                <w:szCs w:val="24"/>
              </w:rPr>
            </w:pPr>
            <w:r w:rsidRPr="00926183">
              <w:rPr>
                <w:rFonts w:ascii="Times New Roman" w:hAnsi="Times New Roman"/>
                <w:b/>
                <w:sz w:val="24"/>
                <w:szCs w:val="24"/>
              </w:rPr>
              <w:t>Принято частично</w:t>
            </w:r>
          </w:p>
          <w:p w:rsidR="00A92F39" w:rsidRPr="00926183" w:rsidRDefault="00A92F39" w:rsidP="008165A2">
            <w:pPr>
              <w:spacing w:after="0" w:line="240" w:lineRule="auto"/>
              <w:jc w:val="both"/>
              <w:rPr>
                <w:rFonts w:ascii="Times New Roman" w:hAnsi="Times New Roman"/>
                <w:sz w:val="24"/>
                <w:szCs w:val="24"/>
              </w:rPr>
            </w:pPr>
          </w:p>
          <w:p w:rsidR="00A92F39" w:rsidRPr="00926183" w:rsidRDefault="00EF7931" w:rsidP="008165A2">
            <w:pPr>
              <w:spacing w:after="0" w:line="240" w:lineRule="auto"/>
              <w:jc w:val="both"/>
              <w:rPr>
                <w:rFonts w:ascii="Times New Roman" w:hAnsi="Times New Roman"/>
                <w:sz w:val="24"/>
                <w:szCs w:val="24"/>
              </w:rPr>
            </w:pPr>
            <w:r w:rsidRPr="00926183">
              <w:rPr>
                <w:rFonts w:ascii="Times New Roman" w:hAnsi="Times New Roman"/>
                <w:sz w:val="24"/>
                <w:szCs w:val="24"/>
              </w:rPr>
              <w:t xml:space="preserve">См. ответ по п.11-12 настоящей сводки </w:t>
            </w:r>
          </w:p>
          <w:p w:rsidR="00A92F39" w:rsidRPr="00926183" w:rsidRDefault="00A92F39" w:rsidP="008165A2">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EF7931">
            <w:pPr>
              <w:pStyle w:val="a3"/>
              <w:numPr>
                <w:ilvl w:val="0"/>
                <w:numId w:val="10"/>
              </w:numPr>
              <w:spacing w:after="0" w:line="240" w:lineRule="auto"/>
              <w:ind w:left="-20" w:right="-10" w:firstLine="0"/>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П. 9</w:t>
            </w:r>
          </w:p>
        </w:tc>
        <w:tc>
          <w:tcPr>
            <w:tcW w:w="1638" w:type="pct"/>
            <w:shd w:val="clear" w:color="auto" w:fill="auto"/>
            <w:vAlign w:val="center"/>
          </w:tcPr>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Факторы, определяющие отнесение элементов, выделяемых в категорию сейсмостойкости </w:t>
            </w:r>
            <w:r w:rsidRPr="00926183">
              <w:rPr>
                <w:rFonts w:ascii="Times New Roman" w:hAnsi="Times New Roman"/>
                <w:sz w:val="24"/>
                <w:szCs w:val="24"/>
                <w:lang w:val="en-US"/>
              </w:rPr>
              <w:t>I</w:t>
            </w:r>
            <w:r w:rsidRPr="00926183">
              <w:rPr>
                <w:rFonts w:ascii="Times New Roman" w:hAnsi="Times New Roman"/>
                <w:sz w:val="24"/>
                <w:szCs w:val="24"/>
              </w:rPr>
              <w:t xml:space="preserve"> и подкатегорию сейсмостойкости </w:t>
            </w:r>
            <w:r w:rsidRPr="00926183">
              <w:rPr>
                <w:rFonts w:ascii="Times New Roman" w:hAnsi="Times New Roman"/>
                <w:sz w:val="24"/>
                <w:szCs w:val="24"/>
                <w:lang w:val="en-US"/>
              </w:rPr>
              <w:t>Ia</w:t>
            </w:r>
            <w:r w:rsidRPr="00926183">
              <w:rPr>
                <w:rFonts w:ascii="Times New Roman" w:hAnsi="Times New Roman"/>
                <w:sz w:val="24"/>
                <w:szCs w:val="24"/>
              </w:rPr>
              <w:t>, практически идентичны и будут вызывать дублирование.</w:t>
            </w: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В  п</w:t>
            </w:r>
            <w:r w:rsidR="00020E65" w:rsidRPr="00926183">
              <w:rPr>
                <w:rFonts w:ascii="Times New Roman" w:hAnsi="Times New Roman"/>
                <w:sz w:val="24"/>
                <w:szCs w:val="24"/>
              </w:rPr>
              <w:t>ункте</w:t>
            </w:r>
            <w:r w:rsidRPr="00926183">
              <w:rPr>
                <w:rFonts w:ascii="Times New Roman" w:hAnsi="Times New Roman"/>
                <w:sz w:val="24"/>
                <w:szCs w:val="24"/>
              </w:rPr>
              <w:t xml:space="preserve"> 9 НП-031-ХХ указано:</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sz w:val="24"/>
                <w:szCs w:val="24"/>
              </w:rPr>
              <w:t>«Из числа систем и элементов АС, отнесенных к I категории сейсмостойкости, должны быть выделены системы и элементы АС, необходимые для предотвращения тяжелой аварии при сейсмическом воздействии уровня ЗЗ, а также для обеспечения при указанном сейсмическом воздействии предотвращения выхода в окружающую среду радиоактивных веществ в количествах, приводящих к превышению пределов по радиационному воздействию, установленных для ПА»</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 9</w:t>
            </w:r>
          </w:p>
        </w:tc>
        <w:tc>
          <w:tcPr>
            <w:tcW w:w="1638" w:type="pct"/>
            <w:shd w:val="clear" w:color="auto" w:fill="auto"/>
            <w:vAlign w:val="center"/>
          </w:tcPr>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П.9 изложить в редакции:</w:t>
            </w:r>
          </w:p>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eastAsia="Times New Roman" w:hAnsi="Times New Roman"/>
                <w:sz w:val="24"/>
                <w:szCs w:val="24"/>
                <w:lang w:eastAsia="ru-RU"/>
              </w:rPr>
              <w:t xml:space="preserve">Из числа систем и элементов АС, отнесенных к I категории сейсмостойкости, должны быть выделены системы и элементы АС, необходимые для обеспечения при указанном сейсмическом воздействии предотвращения выхода в окружающую среду радиоактивных веществ в количествах, приводящих к превышению пределов по радиационному </w:t>
            </w:r>
            <w:r w:rsidRPr="00926183">
              <w:rPr>
                <w:rFonts w:ascii="Times New Roman" w:eastAsia="Times New Roman" w:hAnsi="Times New Roman"/>
                <w:sz w:val="24"/>
                <w:szCs w:val="24"/>
                <w:lang w:eastAsia="ru-RU"/>
              </w:rPr>
              <w:lastRenderedPageBreak/>
              <w:t>воздействию, установленных для ПА. Выделенные указанным образом системы и элементы относятся к подкатегории сейсмостойкости Iа.</w:t>
            </w:r>
          </w:p>
        </w:tc>
        <w:tc>
          <w:tcPr>
            <w:tcW w:w="1638" w:type="pct"/>
            <w:shd w:val="clear" w:color="auto" w:fill="auto"/>
          </w:tcPr>
          <w:p w:rsidR="00A92F39" w:rsidRPr="00926183" w:rsidRDefault="00A92F39" w:rsidP="001578A0">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Отклонено</w:t>
            </w:r>
          </w:p>
          <w:p w:rsidR="00A92F39" w:rsidRPr="00926183" w:rsidRDefault="00A92F39" w:rsidP="001578A0">
            <w:pPr>
              <w:spacing w:after="0" w:line="240" w:lineRule="auto"/>
              <w:jc w:val="both"/>
              <w:rPr>
                <w:rFonts w:ascii="Times New Roman" w:hAnsi="Times New Roman"/>
                <w:sz w:val="24"/>
                <w:szCs w:val="24"/>
              </w:rPr>
            </w:pPr>
          </w:p>
          <w:p w:rsidR="00EF7931" w:rsidRPr="00926183" w:rsidRDefault="00EF7931" w:rsidP="00EF7931">
            <w:pPr>
              <w:spacing w:after="0" w:line="240" w:lineRule="auto"/>
              <w:jc w:val="both"/>
              <w:rPr>
                <w:rFonts w:ascii="Times New Roman" w:hAnsi="Times New Roman"/>
                <w:sz w:val="24"/>
                <w:szCs w:val="24"/>
              </w:rPr>
            </w:pPr>
            <w:r w:rsidRPr="00926183">
              <w:rPr>
                <w:rFonts w:ascii="Times New Roman" w:hAnsi="Times New Roman"/>
                <w:sz w:val="24"/>
                <w:szCs w:val="24"/>
              </w:rPr>
              <w:t>Формулировка п.9 была принята по предложению инжинирингового дивизиона АО «Атомэнергопроект» (письмо от 18.12.2020 № 02-01/32263), участвующего в рабочей группе по доработке проекта НП-031-ХХ согласно п. 1 решения Объединенного научно-</w:t>
            </w:r>
            <w:r w:rsidRPr="00926183">
              <w:rPr>
                <w:rFonts w:ascii="Times New Roman" w:hAnsi="Times New Roman"/>
                <w:sz w:val="24"/>
                <w:szCs w:val="24"/>
              </w:rPr>
              <w:lastRenderedPageBreak/>
              <w:t>технического совета АО «ИК АСЭ» (протокол  ОНТС от 08.09.2021 №40-330-1-28/591-Пр).</w:t>
            </w:r>
          </w:p>
          <w:p w:rsidR="00EF7931" w:rsidRPr="00926183" w:rsidRDefault="00EF7931"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 xml:space="preserve">Такое «ужесточение» требований, приведет к увеличению частоты повреждения активной зоны. Предлагается </w:t>
            </w:r>
            <w:r w:rsidRPr="00926183">
              <w:rPr>
                <w:rFonts w:ascii="Times New Roman" w:hAnsi="Times New Roman"/>
                <w:b/>
                <w:sz w:val="24"/>
                <w:szCs w:val="24"/>
              </w:rPr>
              <w:t>сохранить формулировку</w:t>
            </w:r>
            <w:r w:rsidRPr="00926183">
              <w:rPr>
                <w:rFonts w:ascii="Times New Roman" w:hAnsi="Times New Roman"/>
                <w:sz w:val="24"/>
                <w:szCs w:val="24"/>
              </w:rPr>
              <w:t>, включавшую предотвращение тяжелых аварий, так как только таким образом можно надеяться на выполнение целевого вероятного ориентира по частоте тяжелых аварий (10</w:t>
            </w:r>
            <w:r w:rsidRPr="00926183">
              <w:rPr>
                <w:rFonts w:ascii="Times New Roman" w:hAnsi="Times New Roman"/>
                <w:sz w:val="24"/>
                <w:szCs w:val="24"/>
                <w:vertAlign w:val="superscript"/>
              </w:rPr>
              <w:t>-5</w:t>
            </w:r>
            <w:r w:rsidRPr="00926183">
              <w:rPr>
                <w:rFonts w:ascii="Times New Roman" w:hAnsi="Times New Roman"/>
                <w:sz w:val="24"/>
                <w:szCs w:val="24"/>
              </w:rPr>
              <w:t xml:space="preserve"> как и для ЗЗ)</w:t>
            </w:r>
            <w:r w:rsidR="00020E65" w:rsidRPr="00926183">
              <w:rPr>
                <w:rFonts w:ascii="Times New Roman" w:hAnsi="Times New Roman"/>
                <w:sz w:val="24"/>
                <w:szCs w:val="24"/>
              </w:rPr>
              <w:t xml:space="preserve">. </w:t>
            </w:r>
          </w:p>
          <w:p w:rsidR="00EF7931" w:rsidRPr="00926183" w:rsidRDefault="00EF7931" w:rsidP="001578A0">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FE5391">
            <w:pPr>
              <w:spacing w:line="240" w:lineRule="auto"/>
              <w:contextualSpacing/>
              <w:jc w:val="both"/>
              <w:rPr>
                <w:rFonts w:ascii="Times New Roman" w:hAnsi="Times New Roman"/>
                <w:sz w:val="24"/>
                <w:szCs w:val="24"/>
              </w:rPr>
            </w:pPr>
            <w:r w:rsidRPr="00926183">
              <w:rPr>
                <w:rFonts w:ascii="Times New Roman" w:hAnsi="Times New Roman"/>
                <w:sz w:val="24"/>
                <w:szCs w:val="24"/>
              </w:rPr>
              <w:t>П. 9</w:t>
            </w:r>
          </w:p>
        </w:tc>
        <w:tc>
          <w:tcPr>
            <w:tcW w:w="1638" w:type="pct"/>
            <w:shd w:val="clear" w:color="auto" w:fill="auto"/>
            <w:vAlign w:val="center"/>
          </w:tcPr>
          <w:p w:rsidR="00A92F39" w:rsidRPr="00926183" w:rsidRDefault="00A92F39" w:rsidP="00FE5391">
            <w:pPr>
              <w:spacing w:line="240" w:lineRule="auto"/>
              <w:contextualSpacing/>
              <w:jc w:val="both"/>
              <w:rPr>
                <w:rFonts w:ascii="Times New Roman" w:hAnsi="Times New Roman"/>
                <w:sz w:val="24"/>
              </w:rPr>
            </w:pPr>
            <w:r w:rsidRPr="00926183">
              <w:rPr>
                <w:rFonts w:ascii="Times New Roman" w:hAnsi="Times New Roman"/>
                <w:sz w:val="24"/>
              </w:rPr>
              <w:t>Отнесение систем и элементов АС к категории сейсмостойкости Iа весьма расплывчатое и позволяет отнести к этой категории практически все оборудование категории сейсмостойкости I.</w:t>
            </w:r>
          </w:p>
        </w:tc>
        <w:tc>
          <w:tcPr>
            <w:tcW w:w="1638" w:type="pct"/>
            <w:shd w:val="clear" w:color="auto" w:fill="auto"/>
          </w:tcPr>
          <w:p w:rsidR="00A92F39" w:rsidRPr="00926183" w:rsidRDefault="00A92F39" w:rsidP="00FE5391">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FE5391">
            <w:pPr>
              <w:spacing w:after="0" w:line="240" w:lineRule="auto"/>
              <w:jc w:val="both"/>
              <w:rPr>
                <w:rFonts w:ascii="Times New Roman" w:hAnsi="Times New Roman"/>
                <w:sz w:val="24"/>
                <w:szCs w:val="24"/>
              </w:rPr>
            </w:pPr>
          </w:p>
          <w:p w:rsidR="00A92F39" w:rsidRPr="00926183" w:rsidRDefault="00A92F39" w:rsidP="00FE5391">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 23 настоящей сводки.</w:t>
            </w:r>
          </w:p>
          <w:p w:rsidR="00A92F39" w:rsidRPr="00926183" w:rsidRDefault="00A92F39" w:rsidP="00FE5391">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П.10</w:t>
            </w:r>
          </w:p>
        </w:tc>
        <w:tc>
          <w:tcPr>
            <w:tcW w:w="1638" w:type="pct"/>
            <w:shd w:val="clear" w:color="auto" w:fill="auto"/>
            <w:vAlign w:val="center"/>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rPr>
              <w:t>Первый буллит “</w:t>
            </w:r>
            <w:r w:rsidRPr="00926183">
              <w:rPr>
                <w:rFonts w:ascii="Times New Roman" w:hAnsi="Times New Roman"/>
                <w:i/>
                <w:sz w:val="24"/>
              </w:rPr>
              <w:t>не отнесенные к I категории сейсмостойкости системы и элементы, отказ которых может привести (самостоятельно или в совокупности с отказом других систем и элементов) к перерыву в выработке энергии;</w:t>
            </w:r>
            <w:r w:rsidRPr="00926183">
              <w:rPr>
                <w:rFonts w:ascii="Times New Roman" w:hAnsi="Times New Roman"/>
                <w:sz w:val="24"/>
              </w:rPr>
              <w:t>” необходимо удалить из документа по причине того, что это не является вопросом, связанным с обеспечением безопасности АС. Кроме того, необходимость такого требования не понятна с учетом следующего требования, представленного в п. 40: “</w:t>
            </w:r>
            <w:r w:rsidRPr="00926183">
              <w:rPr>
                <w:rFonts w:ascii="Times New Roman" w:hAnsi="Times New Roman"/>
                <w:i/>
                <w:sz w:val="24"/>
              </w:rPr>
              <w:t>формирование команды на СУЗ для останова реактора с выводом информации на блочный щит управления АС при землетрясениях, соответствующих ПЗ.</w:t>
            </w:r>
            <w:r w:rsidRPr="00926183">
              <w:rPr>
                <w:rFonts w:ascii="Times New Roman" w:hAnsi="Times New Roman"/>
                <w:sz w:val="24"/>
              </w:rPr>
              <w:t xml:space="preserve">” Целью устойчивости АС к сейсмическому воздействию является </w:t>
            </w:r>
            <w:r w:rsidRPr="00926183">
              <w:rPr>
                <w:rFonts w:ascii="Times New Roman" w:hAnsi="Times New Roman"/>
                <w:sz w:val="24"/>
              </w:rPr>
              <w:lastRenderedPageBreak/>
              <w:t>обеспечение безопасности, а не выработка электроэнергии.</w:t>
            </w:r>
          </w:p>
        </w:tc>
        <w:tc>
          <w:tcPr>
            <w:tcW w:w="1638" w:type="pct"/>
            <w:shd w:val="clear" w:color="auto" w:fill="auto"/>
          </w:tcPr>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Отклонено </w:t>
            </w:r>
          </w:p>
          <w:p w:rsidR="00EF7931" w:rsidRPr="00926183" w:rsidRDefault="00EF7931" w:rsidP="00AF071C">
            <w:pPr>
              <w:spacing w:after="0" w:line="240" w:lineRule="auto"/>
              <w:jc w:val="both"/>
              <w:rPr>
                <w:rFonts w:ascii="Times New Roman" w:hAnsi="Times New Roman"/>
                <w:b/>
                <w:sz w:val="24"/>
                <w:szCs w:val="24"/>
              </w:rPr>
            </w:pPr>
          </w:p>
          <w:p w:rsidR="00EF7931" w:rsidRPr="00926183" w:rsidRDefault="00EF7931" w:rsidP="00EF7931">
            <w:pPr>
              <w:spacing w:after="0" w:line="240" w:lineRule="auto"/>
              <w:jc w:val="both"/>
              <w:rPr>
                <w:rFonts w:ascii="Times New Roman" w:hAnsi="Times New Roman"/>
                <w:sz w:val="24"/>
                <w:szCs w:val="24"/>
              </w:rPr>
            </w:pPr>
            <w:r w:rsidRPr="00926183">
              <w:rPr>
                <w:rFonts w:ascii="Times New Roman" w:hAnsi="Times New Roman"/>
                <w:sz w:val="24"/>
                <w:szCs w:val="24"/>
              </w:rPr>
              <w:t>Формулировка п.9 была принята по предложению инжинирингового дивизиона АО «Атомэнергопроект» (письмо от 18.12.2020 № 02-01/32263), участвующего в рабочей группе по доработке проекта НП-031-ХХ согласно п. 1 решения Объединенного научно-технического совета АО «ИК АСЭ» (протокол  ОНТС от 08.09.2021 №40-330-1-28/591-Пр).</w:t>
            </w:r>
          </w:p>
          <w:p w:rsidR="00A92F39" w:rsidRPr="00926183" w:rsidRDefault="00A92F39" w:rsidP="00AF071C">
            <w:pPr>
              <w:spacing w:after="0" w:line="240" w:lineRule="auto"/>
              <w:jc w:val="both"/>
              <w:rPr>
                <w:rFonts w:ascii="Times New Roman" w:hAnsi="Times New Roman"/>
                <w:sz w:val="24"/>
                <w:szCs w:val="24"/>
              </w:rPr>
            </w:pPr>
          </w:p>
          <w:p w:rsidR="00EF7931" w:rsidRPr="00926183" w:rsidRDefault="00EF7931" w:rsidP="00AF071C">
            <w:pPr>
              <w:spacing w:after="0" w:line="240" w:lineRule="auto"/>
              <w:jc w:val="both"/>
              <w:rPr>
                <w:rFonts w:ascii="Times New Roman" w:hAnsi="Times New Roman"/>
                <w:sz w:val="24"/>
                <w:szCs w:val="24"/>
              </w:rPr>
            </w:pP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Требование в данной редакции повторяет требований НП-031-ХХ и дополняет более общее требование п. 3.1.8 НП-001-15.</w:t>
            </w: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 xml:space="preserve">Наличие требования ко </w:t>
            </w:r>
            <w:r w:rsidRPr="00926183">
              <w:rPr>
                <w:rFonts w:ascii="Times New Roman" w:hAnsi="Times New Roman"/>
                <w:sz w:val="24"/>
                <w:szCs w:val="24"/>
                <w:lang w:val="en-US"/>
              </w:rPr>
              <w:t>II</w:t>
            </w:r>
            <w:r w:rsidRPr="00926183">
              <w:rPr>
                <w:rFonts w:ascii="Times New Roman" w:hAnsi="Times New Roman"/>
                <w:sz w:val="24"/>
                <w:szCs w:val="24"/>
              </w:rPr>
              <w:t xml:space="preserve"> категории (а также и к </w:t>
            </w:r>
            <w:r w:rsidRPr="00926183">
              <w:rPr>
                <w:rFonts w:ascii="Times New Roman" w:hAnsi="Times New Roman"/>
                <w:sz w:val="24"/>
                <w:szCs w:val="24"/>
                <w:lang w:val="en-US"/>
              </w:rPr>
              <w:t>III</w:t>
            </w:r>
            <w:r w:rsidRPr="00926183">
              <w:rPr>
                <w:rFonts w:ascii="Times New Roman" w:hAnsi="Times New Roman"/>
                <w:sz w:val="24"/>
                <w:szCs w:val="24"/>
              </w:rPr>
              <w:t xml:space="preserve"> категории) необходимо для формирования единой классификации по сейсмостойкости.</w:t>
            </w: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szCs w:val="24"/>
              </w:rPr>
              <w:t xml:space="preserve"> </w:t>
            </w:r>
          </w:p>
          <w:p w:rsidR="00A92F39" w:rsidRPr="00926183" w:rsidRDefault="00A92F39" w:rsidP="00AF071C">
            <w:pPr>
              <w:spacing w:after="0" w:line="240" w:lineRule="auto"/>
              <w:jc w:val="both"/>
              <w:rPr>
                <w:rFonts w:ascii="Times New Roman" w:hAnsi="Times New Roman"/>
                <w:sz w:val="24"/>
                <w:szCs w:val="24"/>
              </w:rPr>
            </w:pPr>
          </w:p>
          <w:p w:rsidR="00A92F39" w:rsidRPr="00926183" w:rsidRDefault="00A92F39" w:rsidP="000D7E56">
            <w:pPr>
              <w:spacing w:after="0" w:line="240" w:lineRule="auto"/>
              <w:jc w:val="both"/>
              <w:rPr>
                <w:rFonts w:ascii="Times New Roman" w:hAnsi="Times New Roman"/>
                <w:b/>
                <w:sz w:val="24"/>
                <w:szCs w:val="24"/>
              </w:rPr>
            </w:pPr>
            <w:r w:rsidRPr="00926183">
              <w:rPr>
                <w:rFonts w:ascii="Times New Roman" w:hAnsi="Times New Roman"/>
                <w:sz w:val="24"/>
                <w:szCs w:val="24"/>
              </w:rPr>
              <w:t>Во-первых, согласно п. 1.2.1 НП-001-15, АС считается безопасной, если ограничивается частота аварий. Если даже малые сейсмические воздействия будут приводит к отключению АС (каждое из которых является ННЭ, и, потенциально, может привести аварии), то частота возникновения аварий не будет ограничиваться, что приведет к нарушению п. 1.2.1 НП-001-15. Во-вторых, сейсмическое воздействие может затронуть несколько АС на разных площадках. Если на одной АС это событие (из-за большей интенсивности) приведет к аварии, а на другой – к отказу выработки электроэнергии, второе событие может привести к отказу энергосистемы региона и к потере внешнего электроснабжения, что дополнительно ухудшит ситуацию на первой АС.</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П.10, первый дефис</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Необходимо добавить временной критерий по перерыву в выработке энергии, который влияет на назначение </w:t>
            </w:r>
            <w:r w:rsidRPr="00926183">
              <w:rPr>
                <w:rFonts w:ascii="Times New Roman" w:hAnsi="Times New Roman"/>
                <w:sz w:val="24"/>
                <w:szCs w:val="24"/>
                <w:lang w:val="en-US"/>
              </w:rPr>
              <w:t>II</w:t>
            </w:r>
            <w:r w:rsidRPr="00926183">
              <w:rPr>
                <w:rFonts w:ascii="Times New Roman" w:hAnsi="Times New Roman"/>
                <w:sz w:val="24"/>
                <w:szCs w:val="24"/>
              </w:rPr>
              <w:t xml:space="preserve"> категории сейсмостойкости</w:t>
            </w:r>
          </w:p>
        </w:tc>
        <w:tc>
          <w:tcPr>
            <w:tcW w:w="1638" w:type="pct"/>
            <w:shd w:val="clear" w:color="auto" w:fill="auto"/>
          </w:tcPr>
          <w:p w:rsidR="00A92F39" w:rsidRPr="00926183" w:rsidRDefault="00414FE9" w:rsidP="001578A0">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1578A0">
            <w:pPr>
              <w:spacing w:after="0" w:line="240" w:lineRule="auto"/>
              <w:jc w:val="both"/>
              <w:rPr>
                <w:rFonts w:ascii="Times New Roman" w:hAnsi="Times New Roman"/>
                <w:sz w:val="24"/>
                <w:szCs w:val="24"/>
              </w:rPr>
            </w:pPr>
          </w:p>
          <w:p w:rsidR="000E313A" w:rsidRPr="00926183" w:rsidRDefault="000E313A" w:rsidP="001578A0">
            <w:pPr>
              <w:spacing w:after="0" w:line="240" w:lineRule="auto"/>
              <w:jc w:val="both"/>
              <w:rPr>
                <w:rFonts w:ascii="Times New Roman" w:hAnsi="Times New Roman"/>
                <w:sz w:val="24"/>
                <w:szCs w:val="24"/>
              </w:rPr>
            </w:pPr>
            <w:r w:rsidRPr="00926183">
              <w:rPr>
                <w:rFonts w:ascii="Times New Roman" w:hAnsi="Times New Roman"/>
                <w:sz w:val="24"/>
                <w:szCs w:val="24"/>
              </w:rPr>
              <w:t xml:space="preserve">См. ответ по п.29 настоящей сводки </w:t>
            </w:r>
          </w:p>
          <w:p w:rsidR="000E313A" w:rsidRPr="00926183" w:rsidRDefault="000E313A" w:rsidP="001578A0">
            <w:pPr>
              <w:spacing w:after="0" w:line="240" w:lineRule="auto"/>
              <w:jc w:val="both"/>
              <w:rPr>
                <w:rFonts w:ascii="Times New Roman" w:hAnsi="Times New Roman"/>
                <w:sz w:val="24"/>
                <w:szCs w:val="24"/>
              </w:rPr>
            </w:pPr>
          </w:p>
          <w:p w:rsidR="00A92F39" w:rsidRPr="00926183" w:rsidRDefault="00A92F39" w:rsidP="000E313A">
            <w:pPr>
              <w:spacing w:after="0" w:line="240" w:lineRule="auto"/>
              <w:jc w:val="both"/>
              <w:rPr>
                <w:rFonts w:ascii="Times New Roman" w:hAnsi="Times New Roman"/>
                <w:sz w:val="24"/>
                <w:szCs w:val="24"/>
              </w:rPr>
            </w:pPr>
            <w:r w:rsidRPr="00926183">
              <w:rPr>
                <w:rFonts w:ascii="Times New Roman" w:hAnsi="Times New Roman"/>
                <w:sz w:val="24"/>
                <w:szCs w:val="24"/>
              </w:rPr>
              <w:t>Используется формулировка действующего НП-031-01.</w:t>
            </w:r>
            <w:r w:rsidR="000E313A" w:rsidRPr="00926183">
              <w:rPr>
                <w:rFonts w:ascii="Times New Roman" w:hAnsi="Times New Roman"/>
                <w:sz w:val="24"/>
                <w:szCs w:val="24"/>
              </w:rPr>
              <w:t xml:space="preserve"> </w:t>
            </w:r>
            <w:r w:rsidRPr="00926183">
              <w:rPr>
                <w:rFonts w:ascii="Times New Roman" w:hAnsi="Times New Roman"/>
                <w:sz w:val="24"/>
                <w:szCs w:val="24"/>
              </w:rPr>
              <w:t xml:space="preserve">Подразумевается, что в случае отказа элемента возобновление выработки энергии невозможно до восстановления (ремонта) или замены отказавшего элемента. </w:t>
            </w:r>
            <w:r w:rsidRPr="00926183">
              <w:rPr>
                <w:rFonts w:ascii="Times New Roman" w:hAnsi="Times New Roman"/>
                <w:sz w:val="24"/>
                <w:szCs w:val="24"/>
              </w:rPr>
              <w:lastRenderedPageBreak/>
              <w:t>Длительность процесса определяется в проекте АС</w:t>
            </w:r>
            <w:r w:rsidR="00020E65" w:rsidRPr="00926183">
              <w:rPr>
                <w:rFonts w:ascii="Times New Roman" w:hAnsi="Times New Roman"/>
                <w:sz w:val="24"/>
                <w:szCs w:val="24"/>
              </w:rPr>
              <w:t xml:space="preserve">. </w:t>
            </w:r>
          </w:p>
          <w:p w:rsidR="000E313A" w:rsidRPr="00926183" w:rsidRDefault="000E313A" w:rsidP="000E313A">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II</w:t>
            </w:r>
            <w:r w:rsidRPr="00926183">
              <w:rPr>
                <w:rFonts w:ascii="Times New Roman" w:hAnsi="Times New Roman"/>
                <w:sz w:val="24"/>
                <w:szCs w:val="24"/>
              </w:rPr>
              <w:t xml:space="preserve"> п. 10, 1й абзац</w:t>
            </w:r>
          </w:p>
        </w:tc>
        <w:tc>
          <w:tcPr>
            <w:tcW w:w="1638" w:type="pct"/>
            <w:shd w:val="clear" w:color="auto" w:fill="auto"/>
            <w:vAlign w:val="center"/>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Дополнить: (требования к сейсмостойкости таких систем и элементов АС уточняются Заказчиком на стадии разработки ТЗ на проект АС)</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Требование некорректно, поскольку проект НП-031-ХХ не препятствуют уточнять что-либо на стадии разработки ТЗ на проект АС – данная стадия не требует регулирования посредством ФНП</w:t>
            </w:r>
          </w:p>
          <w:p w:rsidR="00A92F39" w:rsidRPr="00926183" w:rsidRDefault="00A92F39" w:rsidP="00CC4798">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Пункт 11</w:t>
            </w:r>
          </w:p>
        </w:tc>
        <w:tc>
          <w:tcPr>
            <w:tcW w:w="1638" w:type="pct"/>
            <w:shd w:val="clear" w:color="auto" w:fill="auto"/>
            <w:vAlign w:val="center"/>
          </w:tcPr>
          <w:p w:rsidR="00A92F39" w:rsidRPr="00926183" w:rsidRDefault="00A92F39" w:rsidP="001578A0">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Для </w:t>
            </w:r>
            <w:r w:rsidRPr="00926183">
              <w:rPr>
                <w:rFonts w:ascii="Times New Roman" w:hAnsi="Times New Roman"/>
                <w:sz w:val="24"/>
                <w:szCs w:val="24"/>
                <w:lang w:val="en-US"/>
              </w:rPr>
              <w:t>III</w:t>
            </w:r>
            <w:r w:rsidRPr="00926183">
              <w:rPr>
                <w:rFonts w:ascii="Times New Roman" w:hAnsi="Times New Roman"/>
                <w:sz w:val="24"/>
                <w:szCs w:val="24"/>
              </w:rPr>
              <w:t xml:space="preserve"> категории необходимо добавить «не оказывающие влияние на безопасность».</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1578A0">
            <w:pPr>
              <w:spacing w:after="0" w:line="240" w:lineRule="auto"/>
              <w:jc w:val="both"/>
              <w:rPr>
                <w:rFonts w:ascii="Times New Roman" w:hAnsi="Times New Roman"/>
                <w:b/>
                <w:sz w:val="24"/>
                <w:szCs w:val="24"/>
              </w:rPr>
            </w:pPr>
          </w:p>
          <w:p w:rsidR="00A92F39" w:rsidRPr="00926183" w:rsidRDefault="00A92F39" w:rsidP="001578A0">
            <w:pPr>
              <w:spacing w:after="0" w:line="240" w:lineRule="auto"/>
              <w:contextualSpacing/>
              <w:jc w:val="both"/>
              <w:rPr>
                <w:rFonts w:ascii="Times New Roman" w:hAnsi="Times New Roman"/>
                <w:b/>
                <w:sz w:val="24"/>
                <w:szCs w:val="24"/>
              </w:rPr>
            </w:pPr>
            <w:r w:rsidRPr="00926183">
              <w:rPr>
                <w:rFonts w:ascii="Times New Roman" w:hAnsi="Times New Roman"/>
                <w:sz w:val="24"/>
                <w:szCs w:val="24"/>
              </w:rPr>
              <w:t>«11.</w:t>
            </w:r>
            <w:r w:rsidRPr="00926183">
              <w:rPr>
                <w:rFonts w:ascii="Times New Roman" w:hAnsi="Times New Roman"/>
                <w:sz w:val="24"/>
                <w:szCs w:val="24"/>
              </w:rPr>
              <w:tab/>
              <w:t xml:space="preserve">К III категории сейсмостойкости относятся системы и элементы АС (включая здания и сооружения), </w:t>
            </w:r>
            <w:r w:rsidRPr="00926183">
              <w:rPr>
                <w:rFonts w:ascii="Times New Roman" w:hAnsi="Times New Roman"/>
                <w:b/>
                <w:sz w:val="24"/>
                <w:szCs w:val="24"/>
              </w:rPr>
              <w:t>не влияющие на безопасность,</w:t>
            </w:r>
            <w:r w:rsidRPr="00926183">
              <w:rPr>
                <w:rFonts w:ascii="Times New Roman" w:hAnsi="Times New Roman"/>
                <w:sz w:val="24"/>
                <w:szCs w:val="24"/>
              </w:rPr>
              <w:t xml:space="preserve"> которые не отнесены к категориям сейсмостойкости I и II.»</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FE5391">
            <w:pPr>
              <w:spacing w:line="240" w:lineRule="auto"/>
              <w:contextualSpacing/>
              <w:jc w:val="both"/>
              <w:rPr>
                <w:rFonts w:ascii="Times New Roman" w:hAnsi="Times New Roman"/>
                <w:sz w:val="24"/>
                <w:szCs w:val="24"/>
              </w:rPr>
            </w:pPr>
            <w:r w:rsidRPr="00926183">
              <w:rPr>
                <w:rFonts w:ascii="Times New Roman" w:hAnsi="Times New Roman"/>
                <w:sz w:val="24"/>
                <w:szCs w:val="24"/>
              </w:rPr>
              <w:t>П. 12</w:t>
            </w:r>
          </w:p>
        </w:tc>
        <w:tc>
          <w:tcPr>
            <w:tcW w:w="1638" w:type="pct"/>
            <w:shd w:val="clear" w:color="auto" w:fill="auto"/>
            <w:vAlign w:val="center"/>
          </w:tcPr>
          <w:p w:rsidR="00A92F39" w:rsidRPr="00926183" w:rsidRDefault="00A92F39" w:rsidP="00FE5391">
            <w:pPr>
              <w:spacing w:after="0" w:line="240" w:lineRule="auto"/>
              <w:jc w:val="both"/>
              <w:rPr>
                <w:rFonts w:ascii="Times New Roman" w:hAnsi="Times New Roman"/>
                <w:sz w:val="24"/>
                <w:szCs w:val="24"/>
              </w:rPr>
            </w:pPr>
            <w:r w:rsidRPr="00926183">
              <w:rPr>
                <w:rFonts w:ascii="Times New Roman" w:hAnsi="Times New Roman"/>
                <w:sz w:val="24"/>
              </w:rPr>
              <w:t>Согласно данному пункту контейнменту должна быть присвоена категория сейсмостойкости Iа с соответствующими последствиями.</w:t>
            </w:r>
          </w:p>
        </w:tc>
        <w:tc>
          <w:tcPr>
            <w:tcW w:w="1638" w:type="pct"/>
            <w:shd w:val="clear" w:color="auto" w:fill="auto"/>
          </w:tcPr>
          <w:p w:rsidR="00A92F39" w:rsidRPr="00926183" w:rsidRDefault="00A92F39" w:rsidP="00FE5391">
            <w:pPr>
              <w:spacing w:after="0" w:line="240" w:lineRule="auto"/>
              <w:jc w:val="both"/>
              <w:rPr>
                <w:rFonts w:ascii="Times New Roman" w:hAnsi="Times New Roman"/>
                <w:b/>
                <w:sz w:val="24"/>
              </w:rPr>
            </w:pPr>
            <w:r w:rsidRPr="00926183">
              <w:rPr>
                <w:rFonts w:ascii="Times New Roman" w:hAnsi="Times New Roman"/>
                <w:b/>
                <w:sz w:val="24"/>
              </w:rPr>
              <w:t>Отклонено</w:t>
            </w:r>
          </w:p>
          <w:p w:rsidR="00A92F39" w:rsidRPr="00926183" w:rsidRDefault="00A92F39" w:rsidP="00FE5391">
            <w:pPr>
              <w:spacing w:after="0" w:line="240" w:lineRule="auto"/>
              <w:jc w:val="both"/>
              <w:rPr>
                <w:rFonts w:ascii="Times New Roman" w:hAnsi="Times New Roman"/>
                <w:b/>
                <w:sz w:val="24"/>
              </w:rPr>
            </w:pPr>
          </w:p>
          <w:p w:rsidR="00A92F39" w:rsidRPr="00926183" w:rsidRDefault="00A92F39" w:rsidP="000D7E56">
            <w:pPr>
              <w:spacing w:after="0" w:line="240" w:lineRule="auto"/>
              <w:jc w:val="both"/>
              <w:rPr>
                <w:rFonts w:ascii="Times New Roman" w:hAnsi="Times New Roman"/>
                <w:sz w:val="24"/>
              </w:rPr>
            </w:pPr>
            <w:r w:rsidRPr="00926183">
              <w:rPr>
                <w:rFonts w:ascii="Times New Roman" w:hAnsi="Times New Roman"/>
                <w:sz w:val="24"/>
              </w:rPr>
              <w:t xml:space="preserve">Элементы ГО относятся к категории </w:t>
            </w:r>
            <w:r w:rsidRPr="00926183">
              <w:rPr>
                <w:rFonts w:ascii="Times New Roman" w:hAnsi="Times New Roman"/>
                <w:sz w:val="24"/>
                <w:lang w:val="en-US"/>
              </w:rPr>
              <w:t>Ia</w:t>
            </w:r>
            <w:r w:rsidRPr="00926183">
              <w:rPr>
                <w:rFonts w:ascii="Times New Roman" w:hAnsi="Times New Roman"/>
                <w:sz w:val="24"/>
              </w:rPr>
              <w:t>, кроме того, в таблице 1 Приложения №7 приводятся сочетания нагрузок для данной категории с соответствующими пояснениями.</w:t>
            </w:r>
          </w:p>
          <w:p w:rsidR="00A92F39" w:rsidRPr="00926183" w:rsidRDefault="00A92F39" w:rsidP="00DB3F97">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C5BE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II</w:t>
            </w:r>
            <w:r w:rsidRPr="00926183">
              <w:rPr>
                <w:rFonts w:ascii="Times New Roman" w:hAnsi="Times New Roman"/>
                <w:sz w:val="24"/>
                <w:szCs w:val="24"/>
              </w:rPr>
              <w:t>, п. 12</w:t>
            </w:r>
          </w:p>
        </w:tc>
        <w:tc>
          <w:tcPr>
            <w:tcW w:w="1638" w:type="pct"/>
            <w:shd w:val="clear" w:color="auto" w:fill="auto"/>
            <w:vAlign w:val="center"/>
          </w:tcPr>
          <w:p w:rsidR="00A92F39" w:rsidRPr="00926183" w:rsidRDefault="00A92F39" w:rsidP="003C5BEE">
            <w:pPr>
              <w:spacing w:after="0" w:line="240" w:lineRule="auto"/>
              <w:jc w:val="both"/>
              <w:rPr>
                <w:rFonts w:ascii="Times New Roman" w:hAnsi="Times New Roman"/>
                <w:sz w:val="24"/>
              </w:rPr>
            </w:pPr>
            <w:r w:rsidRPr="00926183">
              <w:rPr>
                <w:rFonts w:ascii="Times New Roman" w:hAnsi="Times New Roman"/>
                <w:sz w:val="24"/>
                <w:szCs w:val="24"/>
              </w:rPr>
              <w:t>Следует конкретизировать, что именно подразумевается под разделением элементов разных категорий сейсмостойкости применительно к зданиям и сооружениям.</w:t>
            </w:r>
          </w:p>
        </w:tc>
        <w:tc>
          <w:tcPr>
            <w:tcW w:w="1638" w:type="pct"/>
            <w:shd w:val="clear" w:color="auto" w:fill="auto"/>
          </w:tcPr>
          <w:p w:rsidR="00A92F39" w:rsidRPr="00926183" w:rsidRDefault="00A92F39" w:rsidP="003C5BEE">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3C5BEE">
            <w:pPr>
              <w:spacing w:after="0" w:line="240" w:lineRule="auto"/>
              <w:jc w:val="both"/>
              <w:rPr>
                <w:rFonts w:ascii="Times New Roman" w:hAnsi="Times New Roman"/>
                <w:sz w:val="24"/>
                <w:szCs w:val="24"/>
              </w:rPr>
            </w:pPr>
          </w:p>
          <w:p w:rsidR="00A92F39" w:rsidRPr="00926183" w:rsidRDefault="00A92F39" w:rsidP="003C5BEE">
            <w:pPr>
              <w:spacing w:after="0" w:line="240" w:lineRule="auto"/>
              <w:jc w:val="both"/>
              <w:rPr>
                <w:rFonts w:ascii="Times New Roman" w:hAnsi="Times New Roman"/>
                <w:sz w:val="24"/>
                <w:szCs w:val="24"/>
              </w:rPr>
            </w:pPr>
            <w:r w:rsidRPr="00926183">
              <w:rPr>
                <w:rFonts w:ascii="Times New Roman" w:hAnsi="Times New Roman"/>
                <w:sz w:val="24"/>
              </w:rPr>
              <w:t>Конкретизация не требуется.</w:t>
            </w:r>
          </w:p>
          <w:p w:rsidR="00A92F39" w:rsidRPr="00926183" w:rsidRDefault="00A92F39" w:rsidP="000D7E56">
            <w:pPr>
              <w:spacing w:after="0" w:line="240" w:lineRule="auto"/>
              <w:jc w:val="both"/>
              <w:rPr>
                <w:rFonts w:ascii="Times New Roman" w:hAnsi="Times New Roman"/>
                <w:sz w:val="24"/>
                <w:szCs w:val="24"/>
              </w:rPr>
            </w:pPr>
            <w:r w:rsidRPr="00926183">
              <w:rPr>
                <w:rFonts w:ascii="Times New Roman" w:hAnsi="Times New Roman"/>
                <w:sz w:val="24"/>
                <w:szCs w:val="24"/>
              </w:rPr>
              <w:t xml:space="preserve">В части ЗиС элементами являются отдельные строительные конструкции. Так в ЗиС I категории, например, перегородки могут быть отнесены к более низкой категории сейсмостойкости при условии, если их отказ не </w:t>
            </w:r>
            <w:r w:rsidRPr="00926183">
              <w:rPr>
                <w:rFonts w:ascii="Times New Roman" w:hAnsi="Times New Roman"/>
                <w:sz w:val="24"/>
                <w:szCs w:val="24"/>
              </w:rPr>
              <w:lastRenderedPageBreak/>
              <w:t>повлияет на выполнение установленных проектом функций ЗиС, тем самым обеспечивается консервативный подход, согласно которому должно быть обосновано отсутствие влияния элементов систем, ЗиС на выполнение установленных в целом для систем, ЗиС функции.</w:t>
            </w:r>
          </w:p>
          <w:p w:rsidR="00A92F39" w:rsidRPr="00926183" w:rsidRDefault="00A92F39" w:rsidP="000D7E56">
            <w:pPr>
              <w:spacing w:after="0" w:line="240" w:lineRule="auto"/>
              <w:jc w:val="both"/>
              <w:rPr>
                <w:rFonts w:ascii="Times New Roman" w:hAnsi="Times New Roman"/>
                <w:sz w:val="24"/>
                <w:szCs w:val="24"/>
              </w:rPr>
            </w:pPr>
          </w:p>
          <w:p w:rsidR="00A92F39" w:rsidRPr="00926183" w:rsidRDefault="00A92F39" w:rsidP="003C5BEE">
            <w:pPr>
              <w:spacing w:after="0" w:line="240" w:lineRule="auto"/>
              <w:jc w:val="both"/>
              <w:rPr>
                <w:rFonts w:ascii="Times New Roman" w:hAnsi="Times New Roman"/>
                <w:b/>
                <w:sz w:val="24"/>
                <w:szCs w:val="24"/>
              </w:rPr>
            </w:pPr>
          </w:p>
          <w:p w:rsidR="00A92F39" w:rsidRPr="00926183" w:rsidRDefault="00A92F39" w:rsidP="003C5BEE">
            <w:pPr>
              <w:spacing w:after="0" w:line="240" w:lineRule="auto"/>
              <w:jc w:val="both"/>
              <w:rPr>
                <w:rFonts w:ascii="Times New Roman" w:hAnsi="Times New Roman"/>
                <w:b/>
                <w:sz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Пункт 13</w:t>
            </w:r>
          </w:p>
        </w:tc>
        <w:tc>
          <w:tcPr>
            <w:tcW w:w="1638" w:type="pct"/>
            <w:shd w:val="clear" w:color="auto" w:fill="auto"/>
            <w:vAlign w:val="center"/>
          </w:tcPr>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 Разрушение </w:t>
            </w:r>
            <w:r w:rsidRPr="00926183">
              <w:rPr>
                <w:rFonts w:ascii="Times New Roman" w:eastAsia="Times New Roman" w:hAnsi="Times New Roman"/>
                <w:sz w:val="24"/>
                <w:szCs w:val="24"/>
                <w:lang w:eastAsia="ru-RU"/>
              </w:rPr>
              <w:t>или</w:t>
            </w:r>
            <w:r w:rsidRPr="00926183">
              <w:rPr>
                <w:rFonts w:ascii="Times New Roman" w:hAnsi="Times New Roman"/>
                <w:sz w:val="24"/>
                <w:szCs w:val="24"/>
              </w:rPr>
              <w:t xml:space="preserve"> повреждение </w:t>
            </w:r>
            <w:r w:rsidRPr="00926183">
              <w:rPr>
                <w:rFonts w:ascii="Times New Roman" w:hAnsi="Times New Roman"/>
                <w:sz w:val="24"/>
                <w:szCs w:val="24"/>
                <w:lang w:eastAsia="ru-RU"/>
              </w:rPr>
              <w:t>здания, сооружения (и их основания), отказ системы (элемента) АС</w:t>
            </w:r>
            <w:r w:rsidRPr="00926183">
              <w:rPr>
                <w:rFonts w:ascii="Times New Roman" w:hAnsi="Times New Roman"/>
                <w:sz w:val="24"/>
                <w:szCs w:val="24"/>
              </w:rPr>
              <w:t xml:space="preserve"> более низкой категории сейсмостойкости не должен приводить к разрушению или повреждению зданий,</w:t>
            </w:r>
            <w:r w:rsidRPr="00926183">
              <w:rPr>
                <w:rFonts w:ascii="Times New Roman" w:hAnsi="Times New Roman"/>
                <w:sz w:val="24"/>
                <w:szCs w:val="24"/>
                <w:lang w:eastAsia="ru-RU"/>
              </w:rPr>
              <w:t xml:space="preserve"> сооружений (и их оснований)</w:t>
            </w:r>
            <w:r w:rsidRPr="00926183">
              <w:rPr>
                <w:rFonts w:ascii="Times New Roman" w:hAnsi="Times New Roman"/>
                <w:sz w:val="24"/>
                <w:szCs w:val="24"/>
              </w:rPr>
              <w:t xml:space="preserve"> и (или) к отказу </w:t>
            </w:r>
            <w:r w:rsidRPr="00926183">
              <w:rPr>
                <w:rFonts w:ascii="Times New Roman" w:hAnsi="Times New Roman"/>
                <w:sz w:val="24"/>
                <w:szCs w:val="24"/>
                <w:lang w:eastAsia="ru-RU"/>
              </w:rPr>
              <w:t>системы (элемента) АС</w:t>
            </w:r>
            <w:r w:rsidRPr="00926183">
              <w:rPr>
                <w:rFonts w:ascii="Times New Roman" w:hAnsi="Times New Roman"/>
                <w:sz w:val="24"/>
                <w:szCs w:val="24"/>
              </w:rPr>
              <w:t xml:space="preserve"> более высокой категории сейсмостойкости».</w:t>
            </w:r>
          </w:p>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 Согласно данному пункту элементы </w:t>
            </w:r>
            <w:r w:rsidRPr="00926183">
              <w:rPr>
                <w:rFonts w:ascii="Times New Roman" w:hAnsi="Times New Roman"/>
                <w:sz w:val="24"/>
                <w:szCs w:val="24"/>
                <w:lang w:val="en-US"/>
              </w:rPr>
              <w:t>II</w:t>
            </w:r>
            <w:r w:rsidRPr="00926183">
              <w:rPr>
                <w:rFonts w:ascii="Times New Roman" w:hAnsi="Times New Roman"/>
                <w:sz w:val="24"/>
                <w:szCs w:val="24"/>
              </w:rPr>
              <w:t xml:space="preserve"> категории сейсмостойкости, влияющие на элементы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например в зданиях 00</w:t>
            </w:r>
            <w:r w:rsidRPr="00926183">
              <w:rPr>
                <w:rFonts w:ascii="Times New Roman" w:hAnsi="Times New Roman"/>
                <w:sz w:val="24"/>
                <w:szCs w:val="24"/>
                <w:lang w:val="en-US"/>
              </w:rPr>
              <w:t>UKS</w:t>
            </w:r>
            <w:r w:rsidRPr="00926183">
              <w:rPr>
                <w:rFonts w:ascii="Times New Roman" w:hAnsi="Times New Roman"/>
                <w:sz w:val="24"/>
                <w:szCs w:val="24"/>
              </w:rPr>
              <w:t xml:space="preserve">, </w:t>
            </w:r>
            <w:r w:rsidRPr="00926183">
              <w:rPr>
                <w:rFonts w:ascii="Times New Roman" w:hAnsi="Times New Roman"/>
                <w:sz w:val="24"/>
                <w:szCs w:val="24"/>
                <w:lang w:val="en-US"/>
              </w:rPr>
              <w:t>UKC</w:t>
            </w:r>
            <w:r w:rsidRPr="00926183">
              <w:rPr>
                <w:rFonts w:ascii="Times New Roman" w:hAnsi="Times New Roman"/>
                <w:sz w:val="24"/>
                <w:szCs w:val="24"/>
              </w:rPr>
              <w:t xml:space="preserve"> должны быть рассчитаны на МРЗ или таким элементам должна быть присвоена  </w:t>
            </w:r>
            <w:r w:rsidRPr="00926183">
              <w:rPr>
                <w:rFonts w:ascii="Times New Roman" w:hAnsi="Times New Roman"/>
                <w:sz w:val="24"/>
                <w:szCs w:val="24"/>
                <w:lang w:val="en-US"/>
              </w:rPr>
              <w:t>I</w:t>
            </w:r>
            <w:r w:rsidRPr="00926183">
              <w:rPr>
                <w:rFonts w:ascii="Times New Roman" w:hAnsi="Times New Roman"/>
                <w:sz w:val="24"/>
                <w:szCs w:val="24"/>
              </w:rPr>
              <w:t xml:space="preserve"> категория в соответствии с абзацем 5 пункта 8.</w:t>
            </w: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Данное требование подразумевает, что выполняется оценка влияния элементов более низкой категории на более высокую категорию, в том числе должно быть показано, что в зданиях </w:t>
            </w:r>
            <w:r w:rsidRPr="00926183">
              <w:rPr>
                <w:rFonts w:ascii="Times New Roman" w:hAnsi="Times New Roman"/>
                <w:sz w:val="24"/>
                <w:szCs w:val="24"/>
                <w:lang w:val="en-US"/>
              </w:rPr>
              <w:t>II</w:t>
            </w:r>
            <w:r w:rsidRPr="00926183">
              <w:rPr>
                <w:rFonts w:ascii="Times New Roman" w:hAnsi="Times New Roman"/>
                <w:sz w:val="24"/>
                <w:szCs w:val="24"/>
              </w:rPr>
              <w:t xml:space="preserve"> категории не размещаются элементы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сейсмостойкости (иначе присвоение им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бессмысленно – разрушение здания в котором они находятся при МРЗ приведет к их отказу несмотря на то что сами элементы рассчитаны на МРЗ).</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При этом обращаем внимание, что данный пункт 13 действует во взаимосвязи с пунктом 12 «Элементы одной системы, здания и сооружения могут быть отнесены к разным категориям сейсмостойкости при наличии элементов, обеспечивающих разделение элементов разных категорий, при условии, что при сейсмических воздействиях отказ элементов системы, здания и сооружения, отнесенных к более низкой категории, не влияет на выполнение установленных </w:t>
            </w:r>
            <w:r w:rsidRPr="00926183">
              <w:rPr>
                <w:rFonts w:ascii="Times New Roman" w:hAnsi="Times New Roman"/>
                <w:sz w:val="24"/>
                <w:szCs w:val="24"/>
              </w:rPr>
              <w:lastRenderedPageBreak/>
              <w:t xml:space="preserve">проектом функций системы, здания и сооружения», т.е. если будет показано, что отказ элементов </w:t>
            </w:r>
            <w:r w:rsidRPr="00926183">
              <w:rPr>
                <w:rFonts w:ascii="Times New Roman" w:hAnsi="Times New Roman"/>
                <w:sz w:val="24"/>
                <w:szCs w:val="24"/>
                <w:lang w:val="en-US"/>
              </w:rPr>
              <w:t>II</w:t>
            </w:r>
            <w:r w:rsidRPr="00926183">
              <w:rPr>
                <w:rFonts w:ascii="Times New Roman" w:hAnsi="Times New Roman"/>
                <w:sz w:val="24"/>
                <w:szCs w:val="24"/>
              </w:rPr>
              <w:t xml:space="preserve"> не приведет к невыполнению своих функций элементами </w:t>
            </w:r>
            <w:r w:rsidRPr="00926183">
              <w:rPr>
                <w:rFonts w:ascii="Times New Roman" w:hAnsi="Times New Roman"/>
                <w:sz w:val="24"/>
                <w:szCs w:val="24"/>
                <w:lang w:val="en-US"/>
              </w:rPr>
              <w:t>I</w:t>
            </w:r>
            <w:r w:rsidRPr="00926183">
              <w:rPr>
                <w:rFonts w:ascii="Times New Roman" w:hAnsi="Times New Roman"/>
                <w:sz w:val="24"/>
                <w:szCs w:val="24"/>
              </w:rPr>
              <w:t xml:space="preserve"> категории при МРЗ то требование п. 13 становится неактуальным.</w:t>
            </w:r>
          </w:p>
          <w:p w:rsidR="00A92F39" w:rsidRPr="00926183" w:rsidRDefault="00A92F39" w:rsidP="00A539FC">
            <w:pPr>
              <w:spacing w:after="0" w:line="240" w:lineRule="auto"/>
              <w:contextualSpacing/>
              <w:jc w:val="both"/>
              <w:rPr>
                <w:rFonts w:ascii="Times New Roman" w:hAnsi="Times New Roman"/>
                <w:b/>
                <w:sz w:val="24"/>
                <w:szCs w:val="24"/>
              </w:rPr>
            </w:pP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sz w:val="24"/>
                <w:szCs w:val="24"/>
              </w:rPr>
              <w:t>П.14. «…Сохранять работоспособность при землетрясении интенсивностью до ПЗ включительно и после его прохождения»</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Предыдущий пункт про МРЗ включает в себя ПЗ. И новый пункт излишний. Исходя из пункта 8 элементы 1 категории сейсмостойкости должны быть работоспособны до МРЗ включительно. Прошу поправить если некорректно прочитал вышеупомянутые пункты</w:t>
            </w:r>
          </w:p>
        </w:tc>
        <w:tc>
          <w:tcPr>
            <w:tcW w:w="1638" w:type="pct"/>
            <w:shd w:val="clear" w:color="auto" w:fill="auto"/>
          </w:tcPr>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b/>
                <w:sz w:val="24"/>
                <w:szCs w:val="24"/>
              </w:rPr>
              <w:t>Отклонено</w:t>
            </w:r>
          </w:p>
          <w:p w:rsidR="00414FE9" w:rsidRPr="00926183" w:rsidRDefault="00414FE9" w:rsidP="00334E24">
            <w:pPr>
              <w:spacing w:after="0" w:line="240" w:lineRule="auto"/>
              <w:contextualSpacing/>
              <w:jc w:val="both"/>
              <w:rPr>
                <w:rFonts w:ascii="Times New Roman" w:hAnsi="Times New Roman"/>
                <w:i/>
                <w:sz w:val="24"/>
                <w:szCs w:val="24"/>
              </w:rPr>
            </w:pPr>
          </w:p>
          <w:p w:rsidR="00414FE9" w:rsidRPr="00926183" w:rsidRDefault="00414FE9" w:rsidP="00334E24">
            <w:pPr>
              <w:spacing w:after="0" w:line="240" w:lineRule="auto"/>
              <w:contextualSpacing/>
              <w:jc w:val="both"/>
              <w:rPr>
                <w:rFonts w:ascii="Times New Roman" w:hAnsi="Times New Roman"/>
                <w:i/>
                <w:sz w:val="24"/>
                <w:szCs w:val="24"/>
              </w:rPr>
            </w:pPr>
            <w:r w:rsidRPr="00926183">
              <w:rPr>
                <w:rFonts w:ascii="Times New Roman" w:hAnsi="Times New Roman"/>
                <w:i/>
                <w:sz w:val="24"/>
                <w:szCs w:val="24"/>
              </w:rPr>
              <w:t>Формулировка п.14 была принята по предложению инжинирингового дивизиона АО «Атомэнергопроект» (письмо от 18.12.2020 № 02-01/32263), участвующего в рабочей группе по доработке проекта НП-031-ХХ согласно п. 1 решения Объединенного научно-технического совета АО «ИК АСЭ» (протокол  ОНТС от 08.09.2021 №40-330-1-28/591-Пр).</w:t>
            </w:r>
          </w:p>
          <w:p w:rsidR="00414FE9" w:rsidRPr="00926183" w:rsidRDefault="00414FE9" w:rsidP="00334E24">
            <w:pPr>
              <w:spacing w:after="0" w:line="240" w:lineRule="auto"/>
              <w:contextualSpacing/>
              <w:jc w:val="both"/>
              <w:rPr>
                <w:rFonts w:ascii="Times New Roman" w:hAnsi="Times New Roman"/>
                <w:i/>
                <w:sz w:val="24"/>
                <w:szCs w:val="24"/>
              </w:rPr>
            </w:pPr>
          </w:p>
          <w:p w:rsidR="00A92F39" w:rsidRPr="00926183" w:rsidRDefault="00A92F39" w:rsidP="00334E24">
            <w:pPr>
              <w:spacing w:after="0" w:line="240" w:lineRule="auto"/>
              <w:contextualSpacing/>
              <w:jc w:val="both"/>
              <w:rPr>
                <w:rFonts w:ascii="Times New Roman" w:hAnsi="Times New Roman"/>
                <w:i/>
                <w:sz w:val="24"/>
                <w:szCs w:val="24"/>
              </w:rPr>
            </w:pPr>
            <w:r w:rsidRPr="00926183">
              <w:rPr>
                <w:rFonts w:ascii="Times New Roman" w:hAnsi="Times New Roman"/>
                <w:i/>
                <w:sz w:val="24"/>
                <w:szCs w:val="24"/>
              </w:rPr>
              <w:t xml:space="preserve">П. 14. «… сохранять способность выполнять </w:t>
            </w:r>
            <w:r w:rsidRPr="00926183">
              <w:rPr>
                <w:rFonts w:ascii="Times New Roman" w:hAnsi="Times New Roman"/>
                <w:b/>
                <w:i/>
                <w:sz w:val="24"/>
                <w:szCs w:val="24"/>
              </w:rPr>
              <w:t>функции, связанные с обеспечением безопасности</w:t>
            </w:r>
            <w:r w:rsidRPr="00926183">
              <w:rPr>
                <w:rFonts w:ascii="Times New Roman" w:hAnsi="Times New Roman"/>
                <w:i/>
                <w:sz w:val="24"/>
                <w:szCs w:val="24"/>
              </w:rPr>
              <w:t xml:space="preserve"> АС, во время и после прохождения землетрясения интенсивностью до МРЗ включительно;</w:t>
            </w:r>
          </w:p>
          <w:p w:rsidR="00A92F39" w:rsidRPr="00926183" w:rsidRDefault="00A92F39" w:rsidP="00334E24">
            <w:pPr>
              <w:spacing w:after="0" w:line="240" w:lineRule="auto"/>
              <w:contextualSpacing/>
              <w:jc w:val="both"/>
              <w:rPr>
                <w:rFonts w:ascii="Times New Roman" w:hAnsi="Times New Roman"/>
                <w:i/>
                <w:sz w:val="24"/>
                <w:szCs w:val="24"/>
              </w:rPr>
            </w:pPr>
            <w:r w:rsidRPr="00926183">
              <w:rPr>
                <w:rFonts w:ascii="Times New Roman" w:hAnsi="Times New Roman"/>
                <w:i/>
                <w:sz w:val="24"/>
                <w:szCs w:val="24"/>
              </w:rPr>
              <w:t xml:space="preserve">сохранять </w:t>
            </w:r>
            <w:r w:rsidRPr="00926183">
              <w:rPr>
                <w:rFonts w:ascii="Times New Roman" w:hAnsi="Times New Roman"/>
                <w:b/>
                <w:i/>
                <w:sz w:val="24"/>
                <w:szCs w:val="24"/>
              </w:rPr>
              <w:t>работоспособность</w:t>
            </w:r>
            <w:r w:rsidRPr="00926183">
              <w:rPr>
                <w:rFonts w:ascii="Times New Roman" w:hAnsi="Times New Roman"/>
                <w:i/>
                <w:sz w:val="24"/>
                <w:szCs w:val="24"/>
              </w:rPr>
              <w:t xml:space="preserve"> при землетрясении интенсивностью до ПЗ включительно и после его прохождения.»</w:t>
            </w:r>
          </w:p>
          <w:p w:rsidR="00A92F39" w:rsidRPr="00926183" w:rsidRDefault="00A92F39" w:rsidP="00334E24">
            <w:pPr>
              <w:spacing w:after="0" w:line="240" w:lineRule="auto"/>
              <w:contextualSpacing/>
              <w:jc w:val="both"/>
              <w:rPr>
                <w:rFonts w:ascii="Times New Roman" w:hAnsi="Times New Roman"/>
                <w:i/>
                <w:sz w:val="24"/>
                <w:szCs w:val="24"/>
              </w:rPr>
            </w:pP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1. Здесь под «функцией» подразумевается выполнение «функции безопасности» в соответствии с определением 90 НП-001-15 (например, арматура (нормально открытая) может иметь классификационное обозначение 2НЗ, но при этом в условиях НЭ требуется ее </w:t>
            </w:r>
            <w:r w:rsidRPr="00926183">
              <w:rPr>
                <w:rFonts w:ascii="Times New Roman" w:hAnsi="Times New Roman"/>
                <w:sz w:val="24"/>
                <w:szCs w:val="24"/>
              </w:rPr>
              <w:lastRenderedPageBreak/>
              <w:t xml:space="preserve">открытие/закрытие, а в условиях аварии она всегда открыта, ее закрытие не требуется, т.е. функция заключается в обеспечении плотности канала СБ (трубопроводы с арматурой) по которому подается среда. При этом при аварии работоспособность арматуры, в части работа ее привода на закрытие, не требуется. Аналогично арматура на дренажах может после МРЗ потребовать замены (не открываться), но при этом должна сохранить свою плотность во время землетрясения. </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Конкретные требования к объему выполняемых элементом функций определяются в проекте АС.</w:t>
            </w:r>
          </w:p>
          <w:p w:rsidR="00A92F39" w:rsidRPr="00926183" w:rsidRDefault="00A92F39" w:rsidP="00334E24">
            <w:pPr>
              <w:spacing w:after="0" w:line="240" w:lineRule="auto"/>
              <w:contextualSpacing/>
              <w:jc w:val="both"/>
              <w:rPr>
                <w:rFonts w:ascii="Times New Roman" w:hAnsi="Times New Roman"/>
                <w:sz w:val="24"/>
                <w:szCs w:val="24"/>
              </w:rPr>
            </w:pP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2. В ГОСТ 27.002-2015 определены:</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 работоспособное состояние: Состояние объекта, в котором он способен выполнять требуемые функции;</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 неработоспособное состояние: Состояние объекта, в котором он не способен выполнять </w:t>
            </w:r>
            <w:r w:rsidRPr="00926183">
              <w:rPr>
                <w:rFonts w:ascii="Times New Roman" w:hAnsi="Times New Roman"/>
                <w:b/>
                <w:sz w:val="24"/>
                <w:szCs w:val="24"/>
                <w:u w:val="single"/>
              </w:rPr>
              <w:t>хотя бы одну требуемую функцию</w:t>
            </w:r>
            <w:r w:rsidRPr="00926183">
              <w:rPr>
                <w:rFonts w:ascii="Times New Roman" w:hAnsi="Times New Roman"/>
                <w:sz w:val="24"/>
                <w:szCs w:val="24"/>
              </w:rPr>
              <w:t xml:space="preserve"> по причинам, зависящим от него или из-за профилактического технического обслуживания.</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В РБ-100-15 указано: Работоспособное состояние системы (элемента) − состояние системы (элемента), при котором значения всех параметров, характеризующих способность выполнять требуемые функции, соответствуют требованиям нормативных документов и (или) конструкторской (проектной) документации.</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lastRenderedPageBreak/>
              <w:t xml:space="preserve">Таким образом, под работоспособным элементом понимается полностью исправный элемент, а при выполнении функции безопасности исправность требуется только в той части которая необходима для выполнения функции безопасности </w:t>
            </w:r>
          </w:p>
          <w:p w:rsidR="00A92F39" w:rsidRPr="00926183" w:rsidRDefault="00A92F39" w:rsidP="00334E24">
            <w:pPr>
              <w:spacing w:after="0" w:line="240" w:lineRule="auto"/>
              <w:contextualSpacing/>
              <w:jc w:val="both"/>
              <w:rPr>
                <w:rFonts w:ascii="Times New Roman" w:hAnsi="Times New Roman"/>
                <w:sz w:val="24"/>
                <w:szCs w:val="24"/>
              </w:rPr>
            </w:pPr>
          </w:p>
          <w:p w:rsidR="00A92F39" w:rsidRPr="00926183" w:rsidRDefault="00A92F39" w:rsidP="00334E24">
            <w:pPr>
              <w:spacing w:line="240" w:lineRule="auto"/>
              <w:contextualSpacing/>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sz w:val="24"/>
                <w:szCs w:val="24"/>
              </w:rPr>
              <w:t xml:space="preserve">Пункты 14 и 15 </w:t>
            </w:r>
          </w:p>
        </w:tc>
        <w:tc>
          <w:tcPr>
            <w:tcW w:w="1638" w:type="pct"/>
            <w:shd w:val="clear" w:color="auto" w:fill="auto"/>
            <w:vAlign w:val="center"/>
          </w:tcPr>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Требуется расшифровка понятий:</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«сохранять способность выполнять функции, связанные с обеспечением безопасности АС, во время и после прохождения землетрясения интенсивностью до МРЗ включительно;</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сохранять работоспособность при землетрясении интенсивностью до ПЗ включительно и после его прохождения».</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Какие повреждения допускаются при воздействии МРЗ и ПЗ, или, согласно этим пунктам их вообще не допускается. Ну и конечно, что делать со второй группой предельных состояний.</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Если читать данные пункты как есть, то из них выходит, что на здании землетрясение никак не должно отражаться. </w:t>
            </w:r>
          </w:p>
          <w:p w:rsidR="00A92F39" w:rsidRPr="00926183" w:rsidRDefault="00A92F39" w:rsidP="00A539FC">
            <w:pPr>
              <w:spacing w:line="240" w:lineRule="auto"/>
              <w:contextualSpacing/>
              <w:jc w:val="both"/>
              <w:rPr>
                <w:rFonts w:ascii="Times New Roman" w:hAnsi="Times New Roman"/>
                <w:bCs/>
                <w:iCs/>
                <w:sz w:val="24"/>
                <w:szCs w:val="24"/>
                <w:u w:val="single"/>
              </w:rPr>
            </w:pP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См. ответ по п. 36 настоящей сводки</w:t>
            </w:r>
          </w:p>
          <w:p w:rsidR="00A92F39" w:rsidRPr="00926183" w:rsidRDefault="00A92F39" w:rsidP="00A539FC">
            <w:pPr>
              <w:spacing w:line="240" w:lineRule="auto"/>
              <w:contextualSpacing/>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Пункт 14, 15, 16</w:t>
            </w:r>
          </w:p>
        </w:tc>
        <w:tc>
          <w:tcPr>
            <w:tcW w:w="1638" w:type="pct"/>
            <w:shd w:val="clear" w:color="auto" w:fill="auto"/>
            <w:vAlign w:val="center"/>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Для понимания терминов в пунктах 14, 15,16 предлагаю,  добавить ссылки на НП-001-15, или продублировать в приложении 2 (безопасность АС, нормальная эксплуатация, системы (элементы)  безопасности и т. д.).</w:t>
            </w: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A539FC">
            <w:pPr>
              <w:spacing w:after="0" w:line="240" w:lineRule="auto"/>
              <w:jc w:val="both"/>
              <w:rPr>
                <w:rFonts w:ascii="Times New Roman" w:hAnsi="Times New Roman"/>
                <w:b/>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lang w:bidi="ru-RU"/>
              </w:rPr>
              <w:t xml:space="preserve">Дублирование требований (многократное утверждение положений аналогичного содержания) в нормативных правовых актах Российской Федерации в области использования атомной энергии недопустимо, особенно, принимая во внимание </w:t>
            </w:r>
            <w:r w:rsidRPr="00926183">
              <w:rPr>
                <w:rFonts w:ascii="Times New Roman" w:hAnsi="Times New Roman"/>
                <w:sz w:val="24"/>
                <w:szCs w:val="24"/>
                <w:lang w:bidi="ru-RU"/>
              </w:rPr>
              <w:lastRenderedPageBreak/>
              <w:t>необходимость их обязательного (периодического) пересмотра в целях оценки эффективности установленных в них требований, и, как следствие, систематического внесения соответствующих изменений.</w:t>
            </w:r>
          </w:p>
          <w:p w:rsidR="00A92F39" w:rsidRPr="00926183" w:rsidRDefault="00A92F39" w:rsidP="00A539FC">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801E8">
            <w:pPr>
              <w:spacing w:line="240" w:lineRule="auto"/>
              <w:contextualSpacing/>
              <w:jc w:val="both"/>
              <w:rPr>
                <w:rFonts w:ascii="Times New Roman" w:hAnsi="Times New Roman"/>
                <w:sz w:val="24"/>
                <w:szCs w:val="24"/>
              </w:rPr>
            </w:pPr>
            <w:r w:rsidRPr="00926183">
              <w:rPr>
                <w:rFonts w:ascii="Times New Roman" w:hAnsi="Times New Roman"/>
                <w:sz w:val="24"/>
                <w:szCs w:val="24"/>
              </w:rPr>
              <w:t>П. 14</w:t>
            </w:r>
          </w:p>
        </w:tc>
        <w:tc>
          <w:tcPr>
            <w:tcW w:w="1638" w:type="pct"/>
            <w:shd w:val="clear" w:color="auto" w:fill="auto"/>
            <w:vAlign w:val="center"/>
          </w:tcPr>
          <w:p w:rsidR="00A92F39" w:rsidRPr="00926183" w:rsidRDefault="00A92F39" w:rsidP="008801E8">
            <w:pPr>
              <w:spacing w:line="240" w:lineRule="auto"/>
              <w:contextualSpacing/>
              <w:jc w:val="both"/>
              <w:rPr>
                <w:rFonts w:ascii="Times New Roman" w:hAnsi="Times New Roman"/>
                <w:sz w:val="24"/>
                <w:szCs w:val="24"/>
              </w:rPr>
            </w:pPr>
            <w:r w:rsidRPr="00926183">
              <w:rPr>
                <w:rFonts w:ascii="Times New Roman" w:hAnsi="Times New Roman"/>
                <w:sz w:val="24"/>
              </w:rPr>
              <w:t>См. замечание к п.8.</w:t>
            </w:r>
          </w:p>
        </w:tc>
        <w:tc>
          <w:tcPr>
            <w:tcW w:w="1638" w:type="pct"/>
            <w:shd w:val="clear" w:color="auto" w:fill="auto"/>
          </w:tcPr>
          <w:p w:rsidR="00A92F39" w:rsidRPr="00926183" w:rsidRDefault="00A92F39" w:rsidP="008801E8">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8801E8">
            <w:pPr>
              <w:spacing w:after="0" w:line="240" w:lineRule="auto"/>
              <w:jc w:val="both"/>
              <w:rPr>
                <w:rFonts w:ascii="Times New Roman" w:hAnsi="Times New Roman"/>
                <w:sz w:val="24"/>
                <w:szCs w:val="24"/>
              </w:rPr>
            </w:pPr>
          </w:p>
          <w:p w:rsidR="00A92F39" w:rsidRPr="00926183" w:rsidRDefault="00A92F39" w:rsidP="005259E8">
            <w:pPr>
              <w:spacing w:after="0" w:line="240" w:lineRule="auto"/>
              <w:jc w:val="both"/>
              <w:rPr>
                <w:rFonts w:ascii="Times New Roman" w:hAnsi="Times New Roman"/>
                <w:b/>
                <w:sz w:val="24"/>
                <w:szCs w:val="24"/>
              </w:rPr>
            </w:pPr>
            <w:r w:rsidRPr="00926183">
              <w:rPr>
                <w:rFonts w:ascii="Times New Roman" w:hAnsi="Times New Roman"/>
                <w:sz w:val="24"/>
                <w:szCs w:val="24"/>
              </w:rPr>
              <w:t>С учетом текста замечания следует смотреть ответы по замечаниям к п. 8 проекта НП-031-ХХ,  приведенные в настоящей сводке</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16</w:t>
            </w:r>
          </w:p>
        </w:tc>
        <w:tc>
          <w:tcPr>
            <w:tcW w:w="1638" w:type="pct"/>
            <w:shd w:val="clear" w:color="auto" w:fill="auto"/>
            <w:vAlign w:val="center"/>
          </w:tcPr>
          <w:p w:rsidR="00A92F39" w:rsidRPr="00926183" w:rsidRDefault="00A92F39" w:rsidP="00A539FC">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Вероятность события ЗЗ от 10</w:t>
            </w:r>
            <w:r w:rsidRPr="00926183">
              <w:rPr>
                <w:rFonts w:ascii="Times New Roman" w:hAnsi="Times New Roman"/>
                <w:sz w:val="24"/>
                <w:szCs w:val="24"/>
                <w:vertAlign w:val="superscript"/>
              </w:rPr>
              <w:t xml:space="preserve">-5 </w:t>
            </w:r>
            <w:r w:rsidRPr="00926183">
              <w:rPr>
                <w:rFonts w:ascii="Times New Roman" w:hAnsi="Times New Roman"/>
                <w:sz w:val="24"/>
                <w:szCs w:val="24"/>
              </w:rPr>
              <w:t>и ниже. ЗЗ должно анализироваться на основании проектных запасов, согласно п. 9 проекта НП. Возникает вопрос: зачем определять дополнительные запасы, чтобы определить отсутствие порогового эффекта?</w:t>
            </w:r>
          </w:p>
        </w:tc>
        <w:tc>
          <w:tcPr>
            <w:tcW w:w="1638" w:type="pct"/>
            <w:shd w:val="clear" w:color="auto" w:fill="auto"/>
          </w:tcPr>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b/>
                <w:sz w:val="24"/>
                <w:szCs w:val="24"/>
              </w:rPr>
              <w:t xml:space="preserve">Отклонено </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Проектные запасы определяются не для того, чтобы определить отсутствие порогового эффекта, а для того, чтобы, зная эти запасы, правильно </w:t>
            </w:r>
            <w:r w:rsidRPr="00926183">
              <w:rPr>
                <w:rFonts w:ascii="Times New Roman" w:hAnsi="Times New Roman"/>
                <w:b/>
                <w:sz w:val="24"/>
                <w:szCs w:val="24"/>
                <w:u w:val="single"/>
              </w:rPr>
              <w:t>подтвердить</w:t>
            </w:r>
            <w:r w:rsidRPr="00926183">
              <w:rPr>
                <w:rFonts w:ascii="Times New Roman" w:hAnsi="Times New Roman"/>
                <w:b/>
                <w:sz w:val="24"/>
                <w:szCs w:val="24"/>
              </w:rPr>
              <w:t xml:space="preserve"> </w:t>
            </w:r>
            <w:r w:rsidRPr="00926183">
              <w:rPr>
                <w:rFonts w:ascii="Times New Roman" w:hAnsi="Times New Roman"/>
                <w:sz w:val="24"/>
                <w:szCs w:val="24"/>
              </w:rPr>
              <w:t>уровень ЗЗ, при котором исключен пороговый эффект.</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В п. 9 НП-031-ХХ не </w:t>
            </w:r>
            <w:r w:rsidR="006037FE" w:rsidRPr="00926183">
              <w:rPr>
                <w:rFonts w:ascii="Times New Roman" w:hAnsi="Times New Roman"/>
                <w:sz w:val="24"/>
                <w:szCs w:val="24"/>
              </w:rPr>
              <w:t>установлено</w:t>
            </w:r>
            <w:r w:rsidRPr="00926183">
              <w:rPr>
                <w:rFonts w:ascii="Times New Roman" w:hAnsi="Times New Roman"/>
                <w:sz w:val="24"/>
                <w:szCs w:val="24"/>
              </w:rPr>
              <w:t>, что ЗЗ должно анализироваться на основании проектных запасов.</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Причин установить в п. 16 требование о дополнительных запасах три, и они связны между собой. Причина первая. При воздействии до ЗЗ элементы категории </w:t>
            </w:r>
            <w:r w:rsidRPr="00926183">
              <w:rPr>
                <w:rFonts w:ascii="Times New Roman" w:hAnsi="Times New Roman"/>
                <w:sz w:val="24"/>
                <w:szCs w:val="24"/>
                <w:lang w:val="en-US"/>
              </w:rPr>
              <w:t>Ia</w:t>
            </w:r>
            <w:r w:rsidRPr="00926183">
              <w:rPr>
                <w:rFonts w:ascii="Times New Roman" w:hAnsi="Times New Roman"/>
                <w:sz w:val="24"/>
                <w:szCs w:val="24"/>
              </w:rPr>
              <w:t xml:space="preserve"> должны </w:t>
            </w:r>
            <w:r w:rsidRPr="00926183">
              <w:rPr>
                <w:rFonts w:ascii="Times New Roman" w:hAnsi="Times New Roman"/>
                <w:sz w:val="24"/>
                <w:szCs w:val="24"/>
                <w:u w:val="single"/>
              </w:rPr>
              <w:t>полностью</w:t>
            </w:r>
            <w:r w:rsidRPr="00926183">
              <w:rPr>
                <w:rFonts w:ascii="Times New Roman" w:hAnsi="Times New Roman"/>
                <w:sz w:val="24"/>
                <w:szCs w:val="24"/>
              </w:rPr>
              <w:t xml:space="preserve"> сохранять свою работоспособность, а проектный запас для воздействий свыше ЗЗ обеспечивает покрытие возможных неопределенностей как в отношении интенсивности сейсмического </w:t>
            </w:r>
            <w:r w:rsidRPr="00926183">
              <w:rPr>
                <w:rFonts w:ascii="Times New Roman" w:hAnsi="Times New Roman"/>
                <w:sz w:val="24"/>
                <w:szCs w:val="24"/>
              </w:rPr>
              <w:lastRenderedPageBreak/>
              <w:t>воздействия, так и в отношении надежности оборудования.</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Причина вторая. Согласно п. 1.2.1 НП-001-15, АС считается безопасной, только если радиационные последствия при ЗПА ограничиваются. Для воздействий до ЗЗ включительно такое ограничение записано в явном виде: ЗЗ не должно приводить к превышению проектных пределов. Но если для воздействий свыше ЗЗ проектного запаса нет, – </w:t>
            </w:r>
            <w:r w:rsidR="00414FE9" w:rsidRPr="00926183">
              <w:rPr>
                <w:rFonts w:ascii="Times New Roman" w:hAnsi="Times New Roman"/>
                <w:sz w:val="24"/>
                <w:szCs w:val="24"/>
              </w:rPr>
              <w:t xml:space="preserve">- </w:t>
            </w:r>
            <w:r w:rsidRPr="00926183">
              <w:rPr>
                <w:rFonts w:ascii="Times New Roman" w:hAnsi="Times New Roman"/>
                <w:sz w:val="24"/>
                <w:szCs w:val="24"/>
              </w:rPr>
              <w:t>последствия могут быть любыми (то есть, неограниченными), что нарушает п. 1.2.1 НП-001-15. Такое скачкообразное ухудшение состояния АС (скачок от непревышения проектных пределов к полному разрушению) при переходе от воздействия ЗЗ с частотой 10</w:t>
            </w:r>
            <w:r w:rsidRPr="00926183">
              <w:rPr>
                <w:rFonts w:ascii="Times New Roman" w:hAnsi="Times New Roman"/>
                <w:sz w:val="24"/>
                <w:szCs w:val="24"/>
                <w:vertAlign w:val="superscript"/>
              </w:rPr>
              <w:t>-5</w:t>
            </w:r>
            <w:r w:rsidRPr="00926183">
              <w:rPr>
                <w:rFonts w:ascii="Times New Roman" w:hAnsi="Times New Roman"/>
                <w:sz w:val="24"/>
                <w:szCs w:val="24"/>
              </w:rPr>
              <w:t xml:space="preserve"> к воздействию лишь несколько более сильному, имеющему частоту, например, 9·10</w:t>
            </w:r>
            <w:r w:rsidRPr="00926183">
              <w:rPr>
                <w:rFonts w:ascii="Times New Roman" w:hAnsi="Times New Roman"/>
                <w:sz w:val="24"/>
                <w:szCs w:val="24"/>
                <w:vertAlign w:val="superscript"/>
              </w:rPr>
              <w:t>-6</w:t>
            </w:r>
            <w:r w:rsidRPr="00926183">
              <w:rPr>
                <w:rFonts w:ascii="Times New Roman" w:hAnsi="Times New Roman"/>
                <w:sz w:val="24"/>
                <w:szCs w:val="24"/>
              </w:rPr>
              <w:t>, и есть пороговый эффект.</w:t>
            </w: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Причина третья (она очевидна из третьего абзаца п. 16). Граничная вероятность события ЗЗ 10</w:t>
            </w:r>
            <w:r w:rsidRPr="00926183">
              <w:rPr>
                <w:rFonts w:ascii="Times New Roman" w:hAnsi="Times New Roman"/>
                <w:sz w:val="24"/>
                <w:szCs w:val="24"/>
                <w:vertAlign w:val="superscript"/>
              </w:rPr>
              <w:t>-5</w:t>
            </w:r>
            <w:r w:rsidRPr="00926183">
              <w:rPr>
                <w:rFonts w:ascii="Times New Roman" w:hAnsi="Times New Roman"/>
                <w:sz w:val="24"/>
                <w:szCs w:val="24"/>
              </w:rPr>
              <w:t>. Целевой вероятностный ориентир для большого аварийного выброса - 10</w:t>
            </w:r>
            <w:r w:rsidRPr="00926183">
              <w:rPr>
                <w:rFonts w:ascii="Times New Roman" w:hAnsi="Times New Roman"/>
                <w:sz w:val="24"/>
                <w:szCs w:val="24"/>
                <w:vertAlign w:val="superscript"/>
              </w:rPr>
              <w:t>-7</w:t>
            </w:r>
            <w:r w:rsidRPr="00926183">
              <w:rPr>
                <w:rFonts w:ascii="Times New Roman" w:hAnsi="Times New Roman"/>
                <w:sz w:val="24"/>
                <w:szCs w:val="24"/>
              </w:rPr>
              <w:t>, то есть, в 100 раз меньше. Если за пределами ЗЗ (события с частотой 10</w:t>
            </w:r>
            <w:r w:rsidRPr="00926183">
              <w:rPr>
                <w:rFonts w:ascii="Times New Roman" w:hAnsi="Times New Roman"/>
                <w:sz w:val="24"/>
                <w:szCs w:val="24"/>
                <w:vertAlign w:val="superscript"/>
              </w:rPr>
              <w:t>-5</w:t>
            </w:r>
            <w:r w:rsidRPr="00926183">
              <w:rPr>
                <w:rFonts w:ascii="Times New Roman" w:hAnsi="Times New Roman"/>
                <w:sz w:val="24"/>
                <w:szCs w:val="24"/>
              </w:rPr>
              <w:t>) нет никаких запасов, то есть, любое несколько более сильное и редкое, чем ЗЗ, событие, вызывает полное разрушение АС, обеспечить целевой вероятностный ориентир по вероятности большого аварийного выброса</w:t>
            </w:r>
            <w:r w:rsidR="00D10479" w:rsidRPr="00926183">
              <w:rPr>
                <w:rFonts w:ascii="Times New Roman" w:hAnsi="Times New Roman"/>
                <w:sz w:val="24"/>
                <w:szCs w:val="24"/>
              </w:rPr>
              <w:t xml:space="preserve"> </w:t>
            </w:r>
            <w:r w:rsidR="0098471C" w:rsidRPr="00926183">
              <w:rPr>
                <w:rFonts w:ascii="Times New Roman" w:hAnsi="Times New Roman"/>
                <w:sz w:val="24"/>
                <w:szCs w:val="24"/>
              </w:rPr>
              <w:t>н</w:t>
            </w:r>
            <w:r w:rsidR="00D10479" w:rsidRPr="00926183">
              <w:rPr>
                <w:rFonts w:ascii="Times New Roman" w:hAnsi="Times New Roman"/>
                <w:sz w:val="24"/>
                <w:szCs w:val="24"/>
              </w:rPr>
              <w:t>евозможно в принципе</w:t>
            </w:r>
            <w:r w:rsidRPr="00926183">
              <w:rPr>
                <w:rFonts w:ascii="Times New Roman" w:hAnsi="Times New Roman"/>
                <w:sz w:val="24"/>
                <w:szCs w:val="24"/>
              </w:rPr>
              <w:t xml:space="preserve"> </w:t>
            </w:r>
            <w:r w:rsidR="0098471C" w:rsidRPr="00926183">
              <w:rPr>
                <w:rFonts w:ascii="Times New Roman" w:hAnsi="Times New Roman"/>
                <w:sz w:val="24"/>
                <w:szCs w:val="24"/>
              </w:rPr>
              <w:t xml:space="preserve">Также невозможно </w:t>
            </w:r>
            <w:r w:rsidRPr="00926183">
              <w:rPr>
                <w:rFonts w:ascii="Times New Roman" w:hAnsi="Times New Roman"/>
                <w:sz w:val="24"/>
                <w:szCs w:val="24"/>
              </w:rPr>
              <w:t>обеспечить целевой вероятностный ориентир по частоте тяжелой аварии - 10</w:t>
            </w:r>
            <w:r w:rsidRPr="00926183">
              <w:rPr>
                <w:rFonts w:ascii="Times New Roman" w:hAnsi="Times New Roman"/>
                <w:sz w:val="24"/>
                <w:szCs w:val="24"/>
                <w:vertAlign w:val="superscript"/>
              </w:rPr>
              <w:t>-5</w:t>
            </w:r>
            <w:r w:rsidRPr="00926183">
              <w:rPr>
                <w:rFonts w:ascii="Times New Roman" w:hAnsi="Times New Roman"/>
                <w:sz w:val="24"/>
                <w:szCs w:val="24"/>
              </w:rPr>
              <w:t xml:space="preserve">, поскольку он весь «выбирается» сейсмическими свыше ЗЗ, а </w:t>
            </w:r>
            <w:r w:rsidRPr="00926183">
              <w:rPr>
                <w:rFonts w:ascii="Times New Roman" w:hAnsi="Times New Roman"/>
                <w:sz w:val="24"/>
                <w:szCs w:val="24"/>
              </w:rPr>
              <w:lastRenderedPageBreak/>
              <w:t>существуют еще и иные причины тяжелых аварий. Обеспечить выполнение таких ориентиров можно лишь при условии, что есть проектные запас</w:t>
            </w:r>
            <w:r w:rsidR="002E4663" w:rsidRPr="00926183">
              <w:rPr>
                <w:rFonts w:ascii="Times New Roman" w:hAnsi="Times New Roman"/>
                <w:sz w:val="24"/>
                <w:szCs w:val="24"/>
              </w:rPr>
              <w:t>ы</w:t>
            </w:r>
            <w:r w:rsidRPr="00926183">
              <w:rPr>
                <w:rFonts w:ascii="Times New Roman" w:hAnsi="Times New Roman"/>
                <w:sz w:val="24"/>
                <w:szCs w:val="24"/>
              </w:rPr>
              <w:t xml:space="preserve"> и для воздействий свыше ЗЗ, а пороговый эффект отсутствует.</w:t>
            </w:r>
          </w:p>
          <w:p w:rsidR="00A92F39" w:rsidRPr="00926183" w:rsidRDefault="00A92F39" w:rsidP="00A539FC">
            <w:pPr>
              <w:spacing w:line="240" w:lineRule="auto"/>
              <w:contextualSpacing/>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801E8">
            <w:pPr>
              <w:spacing w:line="240" w:lineRule="auto"/>
              <w:contextualSpacing/>
              <w:jc w:val="both"/>
              <w:rPr>
                <w:rFonts w:ascii="Times New Roman" w:hAnsi="Times New Roman"/>
                <w:sz w:val="24"/>
                <w:szCs w:val="24"/>
              </w:rPr>
            </w:pPr>
            <w:r w:rsidRPr="00926183">
              <w:rPr>
                <w:rFonts w:ascii="Times New Roman" w:hAnsi="Times New Roman"/>
                <w:sz w:val="24"/>
                <w:szCs w:val="24"/>
              </w:rPr>
              <w:t>П. 16</w:t>
            </w:r>
          </w:p>
        </w:tc>
        <w:tc>
          <w:tcPr>
            <w:tcW w:w="1638" w:type="pct"/>
            <w:shd w:val="clear" w:color="auto" w:fill="auto"/>
            <w:vAlign w:val="center"/>
          </w:tcPr>
          <w:p w:rsidR="00A92F39" w:rsidRPr="00926183" w:rsidRDefault="00A92F39" w:rsidP="008801E8">
            <w:pPr>
              <w:spacing w:line="240" w:lineRule="auto"/>
              <w:contextualSpacing/>
              <w:jc w:val="both"/>
              <w:rPr>
                <w:rFonts w:ascii="Times New Roman" w:hAnsi="Times New Roman"/>
                <w:sz w:val="24"/>
                <w:szCs w:val="24"/>
              </w:rPr>
            </w:pPr>
            <w:r w:rsidRPr="00926183">
              <w:rPr>
                <w:rFonts w:ascii="Times New Roman" w:hAnsi="Times New Roman"/>
                <w:sz w:val="24"/>
              </w:rPr>
              <w:t>Проектные запасы должны определяться не для систем и элементов АС, отнесенных к подкатегории Iа, а для АС в целом. Т.е. в сейсмическом ВАБ-е должно быть определено значение HCLPF блока АС на основании значений HCLPF его компонентов. Необходимо отметить, что запас сейсмостойкости должен определяться по отношению к уровню МРЗ, а не ЗЗ.</w:t>
            </w:r>
          </w:p>
        </w:tc>
        <w:tc>
          <w:tcPr>
            <w:tcW w:w="1638" w:type="pct"/>
            <w:shd w:val="clear" w:color="auto" w:fill="auto"/>
          </w:tcPr>
          <w:p w:rsidR="00A92F39" w:rsidRPr="00926183" w:rsidRDefault="00A92F39" w:rsidP="008801E8">
            <w:pPr>
              <w:spacing w:after="12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8801E8">
            <w:pPr>
              <w:spacing w:after="120" w:line="240" w:lineRule="auto"/>
              <w:jc w:val="both"/>
              <w:rPr>
                <w:rFonts w:ascii="Times New Roman" w:hAnsi="Times New Roman"/>
                <w:sz w:val="24"/>
                <w:szCs w:val="24"/>
              </w:rPr>
            </w:pPr>
            <w:r w:rsidRPr="00926183">
              <w:rPr>
                <w:rFonts w:ascii="Times New Roman" w:hAnsi="Times New Roman"/>
                <w:sz w:val="24"/>
                <w:szCs w:val="24"/>
              </w:rPr>
              <w:t>Противоречия отсутствуют.</w:t>
            </w:r>
          </w:p>
          <w:p w:rsidR="00A92F39" w:rsidRPr="00926183" w:rsidRDefault="00A92F39" w:rsidP="008801E8">
            <w:pPr>
              <w:spacing w:after="120" w:line="240" w:lineRule="auto"/>
              <w:jc w:val="both"/>
              <w:rPr>
                <w:rFonts w:ascii="Times New Roman" w:hAnsi="Times New Roman"/>
                <w:sz w:val="24"/>
                <w:szCs w:val="24"/>
              </w:rPr>
            </w:pPr>
            <w:r w:rsidRPr="00926183">
              <w:rPr>
                <w:rFonts w:ascii="Times New Roman" w:hAnsi="Times New Roman"/>
                <w:sz w:val="24"/>
                <w:szCs w:val="24"/>
              </w:rPr>
              <w:t>1. Системы и элементы, отнесенные к категории Ia, являются неотъемлемой частью блока АС и оценка запаса их работоспособности никак не противоречит выполнению сейсмического ВАБа. Проектный запас может быть определен, как по отношению к МРЗ, так и по отношению к ЗЗ. Уровень ЗЗ, определенный на основании знания проектных запасов, позволит правильно определить требования к системам и элементам, отнесенным к категории Iа и исключить для землетрясений, интенсивностью до ЗЗ включительно, резкое ухудшение состояния А</w:t>
            </w:r>
            <w:r w:rsidR="002E4663" w:rsidRPr="00926183">
              <w:rPr>
                <w:rFonts w:ascii="Times New Roman" w:hAnsi="Times New Roman"/>
                <w:sz w:val="24"/>
                <w:szCs w:val="24"/>
              </w:rPr>
              <w:t>С</w:t>
            </w:r>
            <w:r w:rsidRPr="00926183">
              <w:rPr>
                <w:rFonts w:ascii="Times New Roman" w:hAnsi="Times New Roman"/>
                <w:sz w:val="24"/>
                <w:szCs w:val="24"/>
              </w:rPr>
              <w:t xml:space="preserve"> при небольшом изменении условий, то есть пороговый эффект.</w:t>
            </w:r>
          </w:p>
          <w:p w:rsidR="00A92F39" w:rsidRPr="00926183" w:rsidRDefault="00A92F39" w:rsidP="008801E8">
            <w:pPr>
              <w:spacing w:after="0" w:line="240" w:lineRule="auto"/>
              <w:jc w:val="both"/>
              <w:rPr>
                <w:rFonts w:ascii="Times New Roman" w:hAnsi="Times New Roman"/>
                <w:sz w:val="24"/>
                <w:szCs w:val="24"/>
              </w:rPr>
            </w:pPr>
            <w:r w:rsidRPr="00926183">
              <w:rPr>
                <w:rFonts w:ascii="Times New Roman" w:hAnsi="Times New Roman"/>
                <w:sz w:val="24"/>
                <w:szCs w:val="24"/>
              </w:rPr>
              <w:t xml:space="preserve">2. АС представляет собой совокупность своих элементов. Из числа этих элементов все, не отнесенные к категории </w:t>
            </w:r>
            <w:r w:rsidRPr="00926183">
              <w:rPr>
                <w:rFonts w:ascii="Times New Roman" w:hAnsi="Times New Roman"/>
                <w:sz w:val="24"/>
                <w:szCs w:val="24"/>
                <w:lang w:val="en-US"/>
              </w:rPr>
              <w:t>Ia</w:t>
            </w:r>
            <w:r w:rsidRPr="00926183">
              <w:rPr>
                <w:rFonts w:ascii="Times New Roman" w:hAnsi="Times New Roman"/>
                <w:sz w:val="24"/>
                <w:szCs w:val="24"/>
              </w:rPr>
              <w:t xml:space="preserve">, могут при воздействиях свыше МРЗ отказать. Таким образом, остаются только элементы, отнесенные к категории </w:t>
            </w:r>
            <w:r w:rsidRPr="00926183">
              <w:rPr>
                <w:rFonts w:ascii="Times New Roman" w:hAnsi="Times New Roman"/>
                <w:sz w:val="24"/>
                <w:szCs w:val="24"/>
                <w:lang w:val="en-US"/>
              </w:rPr>
              <w:t>Ia</w:t>
            </w:r>
            <w:r w:rsidRPr="00926183">
              <w:rPr>
                <w:rFonts w:ascii="Times New Roman" w:hAnsi="Times New Roman"/>
                <w:sz w:val="24"/>
                <w:szCs w:val="24"/>
              </w:rPr>
              <w:t>.</w:t>
            </w:r>
          </w:p>
          <w:p w:rsidR="00A92F39" w:rsidRPr="00926183" w:rsidRDefault="00A92F39" w:rsidP="008801E8">
            <w:pPr>
              <w:spacing w:after="0" w:line="240" w:lineRule="auto"/>
              <w:jc w:val="both"/>
              <w:rPr>
                <w:rFonts w:ascii="Times New Roman" w:hAnsi="Times New Roman"/>
                <w:sz w:val="24"/>
                <w:szCs w:val="24"/>
              </w:rPr>
            </w:pPr>
            <w:r w:rsidRPr="00926183">
              <w:rPr>
                <w:rFonts w:ascii="Times New Roman" w:hAnsi="Times New Roman"/>
                <w:sz w:val="24"/>
                <w:szCs w:val="24"/>
              </w:rPr>
              <w:t xml:space="preserve">Запас сейсмостойкости в отношении элементов категории </w:t>
            </w:r>
            <w:r w:rsidRPr="00926183">
              <w:rPr>
                <w:rFonts w:ascii="Times New Roman" w:hAnsi="Times New Roman"/>
                <w:sz w:val="24"/>
                <w:szCs w:val="24"/>
                <w:lang w:val="en-US"/>
              </w:rPr>
              <w:t>Ia</w:t>
            </w:r>
            <w:r w:rsidRPr="00926183">
              <w:rPr>
                <w:rFonts w:ascii="Times New Roman" w:hAnsi="Times New Roman"/>
                <w:sz w:val="24"/>
                <w:szCs w:val="24"/>
              </w:rPr>
              <w:t xml:space="preserve"> должен определяться по </w:t>
            </w:r>
            <w:r w:rsidRPr="00926183">
              <w:rPr>
                <w:rFonts w:ascii="Times New Roman" w:hAnsi="Times New Roman"/>
                <w:sz w:val="24"/>
                <w:szCs w:val="24"/>
              </w:rPr>
              <w:lastRenderedPageBreak/>
              <w:t>отношению к ЗЗ по следующим трем причинам.</w:t>
            </w:r>
          </w:p>
          <w:p w:rsidR="00A92F39" w:rsidRPr="00926183" w:rsidRDefault="00A92F39" w:rsidP="008801E8">
            <w:pPr>
              <w:spacing w:after="0" w:line="240" w:lineRule="auto"/>
              <w:jc w:val="both"/>
              <w:rPr>
                <w:rFonts w:ascii="Times New Roman" w:hAnsi="Times New Roman"/>
                <w:sz w:val="24"/>
                <w:szCs w:val="24"/>
              </w:rPr>
            </w:pPr>
            <w:r w:rsidRPr="00926183">
              <w:rPr>
                <w:rFonts w:ascii="Times New Roman" w:hAnsi="Times New Roman"/>
                <w:sz w:val="24"/>
                <w:szCs w:val="24"/>
              </w:rPr>
              <w:t xml:space="preserve">Причина первая. При воздействии до ЗЗ элементы категории </w:t>
            </w:r>
            <w:r w:rsidRPr="00926183">
              <w:rPr>
                <w:rFonts w:ascii="Times New Roman" w:hAnsi="Times New Roman"/>
                <w:sz w:val="24"/>
                <w:szCs w:val="24"/>
                <w:lang w:val="en-US"/>
              </w:rPr>
              <w:t>Ia</w:t>
            </w:r>
            <w:r w:rsidRPr="00926183">
              <w:rPr>
                <w:rFonts w:ascii="Times New Roman" w:hAnsi="Times New Roman"/>
                <w:sz w:val="24"/>
                <w:szCs w:val="24"/>
              </w:rPr>
              <w:t xml:space="preserve"> должны </w:t>
            </w:r>
            <w:r w:rsidRPr="00926183">
              <w:rPr>
                <w:rFonts w:ascii="Times New Roman" w:hAnsi="Times New Roman"/>
                <w:sz w:val="24"/>
                <w:szCs w:val="24"/>
                <w:u w:val="single"/>
              </w:rPr>
              <w:t>полностью</w:t>
            </w:r>
            <w:r w:rsidRPr="00926183">
              <w:rPr>
                <w:rFonts w:ascii="Times New Roman" w:hAnsi="Times New Roman"/>
                <w:sz w:val="24"/>
                <w:szCs w:val="24"/>
              </w:rPr>
              <w:t xml:space="preserve"> сохранять свою работоспособность, а проектный запас для воздействий свыше ЗЗ обеспечивает покрытие возможных неопределенностей как в отношении интенсивности сейсмического воздействия, так и в отношении надежности оборудования.</w:t>
            </w:r>
          </w:p>
          <w:p w:rsidR="00A92F39" w:rsidRPr="00926183" w:rsidRDefault="00A92F39" w:rsidP="008801E8">
            <w:pPr>
              <w:spacing w:after="0" w:line="240" w:lineRule="auto"/>
              <w:jc w:val="both"/>
              <w:rPr>
                <w:rFonts w:ascii="Times New Roman" w:hAnsi="Times New Roman"/>
                <w:sz w:val="24"/>
                <w:szCs w:val="24"/>
              </w:rPr>
            </w:pPr>
            <w:r w:rsidRPr="00926183">
              <w:rPr>
                <w:rFonts w:ascii="Times New Roman" w:hAnsi="Times New Roman"/>
                <w:sz w:val="24"/>
                <w:szCs w:val="24"/>
              </w:rPr>
              <w:t>Причина вторая. Согласно п. 1.2.1 НП-001-15, АС считается безопасной, только если радиационные последствия при ЗПА ограничиваются. Для воздействий до ЗЗ включительно такое ограничение записано в явном виде: ЗЗ не должно приводить к превышению проектных пределов. Но если для воздействий свыше ЗЗ проектного запаса нет, – приходятся считать, что последствия могут быть любыми (то есть, неограниченными), что нарушает п. 1.2.1 НП-001-15. Такое скачкообразное ухудшение состояния АС (скачок от непревышения проектных пределов к полному разрушению) при переходе от воздействия ЗЗ с частотой 10</w:t>
            </w:r>
            <w:r w:rsidRPr="00926183">
              <w:rPr>
                <w:rFonts w:ascii="Times New Roman" w:hAnsi="Times New Roman"/>
                <w:sz w:val="24"/>
                <w:szCs w:val="24"/>
                <w:vertAlign w:val="superscript"/>
              </w:rPr>
              <w:t>-5</w:t>
            </w:r>
            <w:r w:rsidRPr="00926183">
              <w:rPr>
                <w:rFonts w:ascii="Times New Roman" w:hAnsi="Times New Roman"/>
                <w:sz w:val="24"/>
                <w:szCs w:val="24"/>
              </w:rPr>
              <w:t xml:space="preserve"> к воздействию лишь несколько более сильному, имеющему частоту, например, 9·10</w:t>
            </w:r>
            <w:r w:rsidRPr="00926183">
              <w:rPr>
                <w:rFonts w:ascii="Times New Roman" w:hAnsi="Times New Roman"/>
                <w:sz w:val="24"/>
                <w:szCs w:val="24"/>
                <w:vertAlign w:val="superscript"/>
              </w:rPr>
              <w:t>-6</w:t>
            </w:r>
            <w:r w:rsidRPr="00926183">
              <w:rPr>
                <w:rFonts w:ascii="Times New Roman" w:hAnsi="Times New Roman"/>
                <w:sz w:val="24"/>
                <w:szCs w:val="24"/>
              </w:rPr>
              <w:t>, и есть пороговый эффект.</w:t>
            </w:r>
          </w:p>
          <w:p w:rsidR="00A92F39" w:rsidRPr="00926183" w:rsidRDefault="00A92F39" w:rsidP="008801E8">
            <w:pPr>
              <w:spacing w:after="0" w:line="240" w:lineRule="auto"/>
              <w:jc w:val="both"/>
              <w:rPr>
                <w:rFonts w:ascii="Times New Roman" w:hAnsi="Times New Roman"/>
                <w:sz w:val="24"/>
                <w:szCs w:val="24"/>
              </w:rPr>
            </w:pPr>
            <w:r w:rsidRPr="00926183">
              <w:rPr>
                <w:rFonts w:ascii="Times New Roman" w:hAnsi="Times New Roman"/>
                <w:sz w:val="24"/>
                <w:szCs w:val="24"/>
              </w:rPr>
              <w:t>Причина третья (она очевидна из третьего абзаца п. 16). Граничная вероятность события ЗЗ 10</w:t>
            </w:r>
            <w:r w:rsidRPr="00926183">
              <w:rPr>
                <w:rFonts w:ascii="Times New Roman" w:hAnsi="Times New Roman"/>
                <w:sz w:val="24"/>
                <w:szCs w:val="24"/>
                <w:vertAlign w:val="superscript"/>
              </w:rPr>
              <w:t>-5</w:t>
            </w:r>
            <w:r w:rsidRPr="00926183">
              <w:rPr>
                <w:rFonts w:ascii="Times New Roman" w:hAnsi="Times New Roman"/>
                <w:sz w:val="24"/>
                <w:szCs w:val="24"/>
              </w:rPr>
              <w:t>. Целевой вероятностный ориентир для большого аварийного выброса - 10</w:t>
            </w:r>
            <w:r w:rsidRPr="00926183">
              <w:rPr>
                <w:rFonts w:ascii="Times New Roman" w:hAnsi="Times New Roman"/>
                <w:sz w:val="24"/>
                <w:szCs w:val="24"/>
                <w:vertAlign w:val="superscript"/>
              </w:rPr>
              <w:t>-7</w:t>
            </w:r>
            <w:r w:rsidRPr="00926183">
              <w:rPr>
                <w:rFonts w:ascii="Times New Roman" w:hAnsi="Times New Roman"/>
                <w:sz w:val="24"/>
                <w:szCs w:val="24"/>
              </w:rPr>
              <w:t xml:space="preserve">, то есть, в 100 раз меньше. Если за пределами ЗЗ (события </w:t>
            </w:r>
            <w:r w:rsidRPr="00926183">
              <w:rPr>
                <w:rFonts w:ascii="Times New Roman" w:hAnsi="Times New Roman"/>
                <w:sz w:val="24"/>
                <w:szCs w:val="24"/>
              </w:rPr>
              <w:lastRenderedPageBreak/>
              <w:t>с частотой 10</w:t>
            </w:r>
            <w:r w:rsidRPr="00926183">
              <w:rPr>
                <w:rFonts w:ascii="Times New Roman" w:hAnsi="Times New Roman"/>
                <w:sz w:val="24"/>
                <w:szCs w:val="24"/>
                <w:vertAlign w:val="superscript"/>
              </w:rPr>
              <w:t>-5</w:t>
            </w:r>
            <w:r w:rsidRPr="00926183">
              <w:rPr>
                <w:rFonts w:ascii="Times New Roman" w:hAnsi="Times New Roman"/>
                <w:sz w:val="24"/>
                <w:szCs w:val="24"/>
              </w:rPr>
              <w:t>) нет никаких запасов, то есть, любое несколько более сильное и редкое, чем ЗЗ, событие, вызывает полное разрушение АС, каким образом в принципе можно обеспечить целевой вероятностный ориентир по вероятности большого аварийного выброса? Нельзя даже обеспечить целевой вероятностный ориентир по частоте тяжелой аварии - 10</w:t>
            </w:r>
            <w:r w:rsidRPr="00926183">
              <w:rPr>
                <w:rFonts w:ascii="Times New Roman" w:hAnsi="Times New Roman"/>
                <w:sz w:val="24"/>
                <w:szCs w:val="24"/>
                <w:vertAlign w:val="superscript"/>
              </w:rPr>
              <w:t>-5</w:t>
            </w:r>
            <w:r w:rsidRPr="00926183">
              <w:rPr>
                <w:rFonts w:ascii="Times New Roman" w:hAnsi="Times New Roman"/>
                <w:sz w:val="24"/>
                <w:szCs w:val="24"/>
              </w:rPr>
              <w:t>, поскольку он весь «выбирается» сейсмическими свыше свыше ЗЗ, а существуют еще и иные причины тяжелых аварий. Обеспечить выполнение таких ориентиров можно лишь при условии, что есть проектные запас</w:t>
            </w:r>
            <w:r w:rsidR="00FC7623" w:rsidRPr="00926183">
              <w:rPr>
                <w:rFonts w:ascii="Times New Roman" w:hAnsi="Times New Roman"/>
                <w:sz w:val="24"/>
                <w:szCs w:val="24"/>
              </w:rPr>
              <w:t>ы</w:t>
            </w:r>
            <w:r w:rsidRPr="00926183">
              <w:rPr>
                <w:rFonts w:ascii="Times New Roman" w:hAnsi="Times New Roman"/>
                <w:sz w:val="24"/>
                <w:szCs w:val="24"/>
              </w:rPr>
              <w:t xml:space="preserve"> и для воздействий свыше ЗЗ, а пороговый эффект отсутствует.</w:t>
            </w:r>
          </w:p>
          <w:p w:rsidR="00A92F39" w:rsidRPr="00926183" w:rsidRDefault="00A92F39" w:rsidP="008801E8">
            <w:pPr>
              <w:spacing w:after="0" w:line="240" w:lineRule="auto"/>
              <w:jc w:val="both"/>
              <w:rPr>
                <w:rFonts w:ascii="Times New Roman" w:hAnsi="Times New Roman"/>
                <w:sz w:val="24"/>
                <w:szCs w:val="24"/>
              </w:rPr>
            </w:pPr>
            <w:r w:rsidRPr="00926183">
              <w:rPr>
                <w:rFonts w:ascii="Times New Roman" w:hAnsi="Times New Roman"/>
                <w:sz w:val="24"/>
                <w:szCs w:val="24"/>
              </w:rPr>
              <w:t xml:space="preserve">Сказанное не исключает определения запаса для элементов категории </w:t>
            </w:r>
            <w:r w:rsidRPr="00926183">
              <w:rPr>
                <w:rFonts w:ascii="Times New Roman" w:hAnsi="Times New Roman"/>
                <w:sz w:val="24"/>
                <w:szCs w:val="24"/>
                <w:lang w:val="en-US"/>
              </w:rPr>
              <w:t>I</w:t>
            </w:r>
            <w:r w:rsidRPr="00926183">
              <w:rPr>
                <w:rFonts w:ascii="Times New Roman" w:hAnsi="Times New Roman"/>
                <w:sz w:val="24"/>
                <w:szCs w:val="24"/>
              </w:rPr>
              <w:t xml:space="preserve">, не включенных в подкатегорию </w:t>
            </w:r>
            <w:r w:rsidRPr="00926183">
              <w:rPr>
                <w:rFonts w:ascii="Times New Roman" w:hAnsi="Times New Roman"/>
                <w:sz w:val="24"/>
                <w:szCs w:val="24"/>
                <w:lang w:val="en-US"/>
              </w:rPr>
              <w:t>Ia</w:t>
            </w:r>
            <w:r w:rsidRPr="00926183">
              <w:rPr>
                <w:rFonts w:ascii="Times New Roman" w:hAnsi="Times New Roman"/>
                <w:sz w:val="24"/>
                <w:szCs w:val="24"/>
              </w:rPr>
              <w:t xml:space="preserve">, в отношении воздействия МРЗ, но рассматриваемый пункт 16 – о системах категории </w:t>
            </w:r>
            <w:r w:rsidRPr="00926183">
              <w:rPr>
                <w:rFonts w:ascii="Times New Roman" w:hAnsi="Times New Roman"/>
                <w:sz w:val="24"/>
                <w:szCs w:val="24"/>
                <w:lang w:val="en-US"/>
              </w:rPr>
              <w:t>Ia</w:t>
            </w:r>
            <w:r w:rsidRPr="00926183">
              <w:rPr>
                <w:rFonts w:ascii="Times New Roman" w:hAnsi="Times New Roman"/>
                <w:sz w:val="24"/>
                <w:szCs w:val="24"/>
              </w:rPr>
              <w:t xml:space="preserve"> и ЗЗ.</w:t>
            </w:r>
          </w:p>
          <w:p w:rsidR="00A92F39" w:rsidRPr="00926183" w:rsidRDefault="00A92F39" w:rsidP="008801E8">
            <w:pPr>
              <w:spacing w:after="0" w:line="240" w:lineRule="auto"/>
              <w:jc w:val="both"/>
              <w:rPr>
                <w:rFonts w:ascii="Times New Roman" w:hAnsi="Times New Roman"/>
                <w:sz w:val="24"/>
              </w:rPr>
            </w:pPr>
          </w:p>
          <w:p w:rsidR="00A92F39" w:rsidRPr="00926183" w:rsidRDefault="00A92F39" w:rsidP="008801E8">
            <w:pPr>
              <w:spacing w:after="0" w:line="240" w:lineRule="auto"/>
              <w:jc w:val="both"/>
              <w:rPr>
                <w:rFonts w:ascii="Times New Roman" w:hAnsi="Times New Roman"/>
                <w:b/>
                <w:sz w:val="24"/>
                <w:szCs w:val="24"/>
              </w:rPr>
            </w:pPr>
            <w:r w:rsidRPr="00926183">
              <w:rPr>
                <w:rFonts w:ascii="Times New Roman" w:hAnsi="Times New Roman"/>
                <w:sz w:val="24"/>
              </w:rPr>
              <w:t>Проектные запасы должны быть определены, в том числе, и для систем и элементов АС, отнесенных к подкатегории Iа о чем и указано в пп. 9 и 16 проекта НП-031-</w:t>
            </w:r>
            <w:r w:rsidRPr="00926183">
              <w:rPr>
                <w:rFonts w:ascii="Times New Roman" w:hAnsi="Times New Roman"/>
                <w:sz w:val="24"/>
                <w:lang w:val="en-US"/>
              </w:rPr>
              <w:t>XX</w:t>
            </w:r>
            <w:r w:rsidRPr="00926183">
              <w:rPr>
                <w:rFonts w:ascii="Times New Roman" w:hAnsi="Times New Roman"/>
                <w:sz w:val="24"/>
              </w:rPr>
              <w:t xml:space="preserve">. В сейсмическом ВАБ определяются HCLPF как для систем и элементов, так и HCLPF блока АС.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П.16</w:t>
            </w:r>
          </w:p>
        </w:tc>
        <w:tc>
          <w:tcPr>
            <w:tcW w:w="1638" w:type="pct"/>
            <w:shd w:val="clear" w:color="auto" w:fill="auto"/>
          </w:tcPr>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В этом пункте и последующих пунктах говорится о системах и элементах подкатегории сейсмостойкости 1а, однако в предшествующих пунктах эта подкатегории </w:t>
            </w:r>
            <w:r w:rsidRPr="00926183">
              <w:rPr>
                <w:rFonts w:ascii="Times New Roman" w:hAnsi="Times New Roman"/>
                <w:sz w:val="24"/>
                <w:szCs w:val="24"/>
              </w:rPr>
              <w:lastRenderedPageBreak/>
              <w:t xml:space="preserve">сейсмостойкости не упоминается и ее определение отсутствует. </w:t>
            </w:r>
          </w:p>
          <w:p w:rsidR="00A92F39" w:rsidRPr="00926183" w:rsidRDefault="00A92F39" w:rsidP="00CC4798">
            <w:pPr>
              <w:spacing w:line="240" w:lineRule="auto"/>
              <w:contextualSpacing/>
              <w:jc w:val="both"/>
              <w:rPr>
                <w:rFonts w:ascii="Times New Roman" w:hAnsi="Times New Roman"/>
                <w:sz w:val="24"/>
              </w:rPr>
            </w:pPr>
            <w:r w:rsidRPr="00926183">
              <w:rPr>
                <w:rFonts w:ascii="Times New Roman" w:hAnsi="Times New Roman"/>
                <w:sz w:val="24"/>
                <w:szCs w:val="24"/>
              </w:rPr>
              <w:t xml:space="preserve">Может быть к подкатегории 1а относятся системы и элементы, перечисленные в п.9? Но тогда в п.9 об этом  должно быть сказано прямо.  </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Отклонено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sz w:val="24"/>
                <w:szCs w:val="24"/>
              </w:rPr>
              <w:t xml:space="preserve">В п. 9 указано «Из числа систем и элементов АС, отнесенных к I категории сейсмостойкости, должны быть выделены </w:t>
            </w:r>
            <w:r w:rsidRPr="00926183">
              <w:rPr>
                <w:rFonts w:ascii="Times New Roman" w:hAnsi="Times New Roman"/>
                <w:sz w:val="24"/>
                <w:szCs w:val="24"/>
              </w:rPr>
              <w:lastRenderedPageBreak/>
              <w:t xml:space="preserve">системы и элементы АС, необходимые для предотвращения тяжелой аварии при сейсмическом воздействии уровня ЗЗ, а также для обеспечения при указанном сейсмическом воздействии предотвращения выхода в окружающую среду радиоактивных веществ в количествах, приводящих к превышению пределов по радиационному воздействию, установленных для ПА. </w:t>
            </w:r>
            <w:r w:rsidRPr="00926183">
              <w:rPr>
                <w:rFonts w:ascii="Times New Roman" w:hAnsi="Times New Roman"/>
                <w:b/>
                <w:sz w:val="24"/>
                <w:szCs w:val="24"/>
              </w:rPr>
              <w:t>Выделенные указанным образом системы и элементы относятся к подкатегории сейсмостойкости Iа.».</w:t>
            </w:r>
          </w:p>
          <w:p w:rsidR="00A92F39" w:rsidRPr="00926183" w:rsidRDefault="00A92F39" w:rsidP="00CC4798">
            <w:pPr>
              <w:spacing w:after="12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II</w:t>
            </w:r>
            <w:r w:rsidRPr="00926183">
              <w:rPr>
                <w:rFonts w:ascii="Times New Roman" w:hAnsi="Times New Roman"/>
                <w:sz w:val="24"/>
                <w:szCs w:val="24"/>
              </w:rPr>
              <w:t>, п. 16</w:t>
            </w:r>
          </w:p>
        </w:tc>
        <w:tc>
          <w:tcPr>
            <w:tcW w:w="1638" w:type="pct"/>
            <w:shd w:val="clear" w:color="auto" w:fill="auto"/>
            <w:vAlign w:val="center"/>
          </w:tcPr>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Исключить второй и третий абзацы. Устойчивость АЭС к воздействию ЗЗ принята с целью исключения порогового эффекта при восприятии воздействия МРЗ. Положение </w:t>
            </w:r>
            <w:r w:rsidRPr="00926183">
              <w:rPr>
                <w:rFonts w:ascii="Times New Roman" w:hAnsi="Times New Roman"/>
                <w:sz w:val="24"/>
                <w:szCs w:val="24"/>
                <w:lang w:val="en-US"/>
              </w:rPr>
              <w:t>EUR</w:t>
            </w:r>
            <w:r w:rsidRPr="00926183">
              <w:rPr>
                <w:rFonts w:ascii="Times New Roman" w:hAnsi="Times New Roman"/>
                <w:sz w:val="24"/>
                <w:szCs w:val="24"/>
              </w:rPr>
              <w:t xml:space="preserve"> версия «Е» о учете 1,5 МРЗ (аналог ЗЗ) представляет собой проектный запас исключающий пороговый эффект. Проектный запас на проектный запас – чрезмерное требование.</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Необходимо либо полностью копировать подход </w:t>
            </w:r>
            <w:r w:rsidRPr="00926183">
              <w:rPr>
                <w:rFonts w:ascii="Times New Roman" w:hAnsi="Times New Roman"/>
                <w:sz w:val="24"/>
                <w:szCs w:val="24"/>
                <w:lang w:val="en-US"/>
              </w:rPr>
              <w:t>EUR</w:t>
            </w:r>
            <w:r w:rsidRPr="00926183">
              <w:rPr>
                <w:rFonts w:ascii="Times New Roman" w:hAnsi="Times New Roman"/>
                <w:sz w:val="24"/>
                <w:szCs w:val="24"/>
              </w:rPr>
              <w:t xml:space="preserve"> либо формулировать требования исходя из принятого в процессе разработки НП-031-ХХ определения ЗЗ (как уровень землетрясения аналогичный ПЗ и МРЗ, но более высокой интенсивности).</w:t>
            </w:r>
          </w:p>
          <w:p w:rsidR="00A92F39" w:rsidRPr="00926183" w:rsidRDefault="0098471C" w:rsidP="00CC4798">
            <w:pPr>
              <w:spacing w:after="0" w:line="240" w:lineRule="auto"/>
              <w:jc w:val="both"/>
              <w:rPr>
                <w:rFonts w:ascii="Times New Roman" w:hAnsi="Times New Roman"/>
                <w:sz w:val="24"/>
                <w:szCs w:val="24"/>
              </w:rPr>
            </w:pPr>
            <w:r w:rsidRPr="00926183">
              <w:rPr>
                <w:rFonts w:ascii="Times New Roman" w:hAnsi="Times New Roman"/>
                <w:sz w:val="24"/>
                <w:szCs w:val="24"/>
              </w:rPr>
              <w:t>Если с</w:t>
            </w:r>
            <w:r w:rsidR="00A92F39" w:rsidRPr="00926183">
              <w:rPr>
                <w:rFonts w:ascii="Times New Roman" w:hAnsi="Times New Roman"/>
                <w:sz w:val="24"/>
                <w:szCs w:val="24"/>
              </w:rPr>
              <w:t xml:space="preserve">истемы, отнесенные к категории Ia должны </w:t>
            </w:r>
            <w:r w:rsidR="000E313A" w:rsidRPr="00926183">
              <w:rPr>
                <w:rFonts w:ascii="Times New Roman" w:hAnsi="Times New Roman"/>
                <w:sz w:val="24"/>
                <w:szCs w:val="24"/>
              </w:rPr>
              <w:t xml:space="preserve">сохранить функции </w:t>
            </w:r>
            <w:r w:rsidR="00A92F39" w:rsidRPr="00926183">
              <w:rPr>
                <w:rFonts w:ascii="Times New Roman" w:hAnsi="Times New Roman"/>
                <w:sz w:val="24"/>
                <w:szCs w:val="24"/>
              </w:rPr>
              <w:t>при прохождении ЗЗ, то естественно должен быть определен запас (превышение ЗЗ), позволяющее быть уверенным, что небольшое превышение ЗЗ не приведет к резкому ухудшению состояния блока АС.</w:t>
            </w: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Установленные в п. 16 требования не являются полным аналогом упомянутого требования </w:t>
            </w:r>
            <w:r w:rsidRPr="00926183">
              <w:rPr>
                <w:rFonts w:ascii="Times New Roman" w:hAnsi="Times New Roman"/>
                <w:sz w:val="24"/>
                <w:szCs w:val="24"/>
                <w:lang w:val="en-US"/>
              </w:rPr>
              <w:t>EUR</w:t>
            </w:r>
            <w:r w:rsidRPr="00926183">
              <w:rPr>
                <w:rFonts w:ascii="Times New Roman" w:hAnsi="Times New Roman"/>
                <w:sz w:val="24"/>
                <w:szCs w:val="24"/>
              </w:rPr>
              <w:t>.</w:t>
            </w:r>
          </w:p>
          <w:p w:rsidR="00A92F39" w:rsidRPr="00926183" w:rsidRDefault="00A92F39" w:rsidP="0082132F">
            <w:pPr>
              <w:spacing w:after="0" w:line="240" w:lineRule="auto"/>
              <w:jc w:val="both"/>
              <w:rPr>
                <w:rFonts w:ascii="Times New Roman" w:hAnsi="Times New Roman"/>
                <w:sz w:val="24"/>
                <w:szCs w:val="24"/>
              </w:rPr>
            </w:pPr>
          </w:p>
          <w:p w:rsidR="000E313A" w:rsidRPr="00926183" w:rsidRDefault="000E313A" w:rsidP="0082132F">
            <w:pPr>
              <w:spacing w:after="0" w:line="240" w:lineRule="auto"/>
              <w:jc w:val="both"/>
              <w:rPr>
                <w:rFonts w:ascii="Times New Roman" w:hAnsi="Times New Roman"/>
                <w:sz w:val="24"/>
                <w:szCs w:val="24"/>
              </w:rPr>
            </w:pPr>
            <w:r w:rsidRPr="00926183">
              <w:rPr>
                <w:rFonts w:ascii="Times New Roman" w:hAnsi="Times New Roman"/>
                <w:sz w:val="24"/>
                <w:szCs w:val="24"/>
              </w:rPr>
              <w:lastRenderedPageBreak/>
              <w:t>См. также ответ по п. 41 настоящей сводки</w:t>
            </w:r>
          </w:p>
          <w:p w:rsidR="000E313A" w:rsidRPr="00926183" w:rsidRDefault="000E313A" w:rsidP="0082132F">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Раздел III</w:t>
            </w:r>
          </w:p>
          <w:p w:rsidR="00A92F39" w:rsidRPr="00926183" w:rsidRDefault="00A92F39" w:rsidP="0076450E">
            <w:pPr>
              <w:spacing w:line="240" w:lineRule="auto"/>
              <w:contextualSpacing/>
              <w:jc w:val="both"/>
              <w:rPr>
                <w:rFonts w:ascii="Times New Roman" w:hAnsi="Times New Roman"/>
                <w:sz w:val="24"/>
                <w:szCs w:val="24"/>
              </w:rPr>
            </w:pPr>
          </w:p>
        </w:tc>
        <w:tc>
          <w:tcPr>
            <w:tcW w:w="1638" w:type="pct"/>
            <w:shd w:val="clear" w:color="auto" w:fill="auto"/>
            <w:vAlign w:val="center"/>
          </w:tcPr>
          <w:p w:rsidR="00A92F39" w:rsidRPr="00926183" w:rsidRDefault="00A92F39" w:rsidP="0076450E">
            <w:pPr>
              <w:spacing w:after="0" w:line="240" w:lineRule="auto"/>
              <w:jc w:val="both"/>
              <w:rPr>
                <w:rFonts w:ascii="Times New Roman" w:hAnsi="Times New Roman"/>
                <w:sz w:val="24"/>
                <w:szCs w:val="24"/>
              </w:rPr>
            </w:pPr>
            <w:r w:rsidRPr="00926183">
              <w:rPr>
                <w:rFonts w:ascii="Times New Roman" w:hAnsi="Times New Roman"/>
                <w:sz w:val="24"/>
                <w:szCs w:val="24"/>
              </w:rPr>
              <w:t>Заменить в названии раздела «при размещении» на «при проведении инженерных изысканий»</w:t>
            </w:r>
          </w:p>
        </w:tc>
        <w:tc>
          <w:tcPr>
            <w:tcW w:w="1638" w:type="pct"/>
            <w:shd w:val="clear" w:color="auto" w:fill="auto"/>
          </w:tcPr>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76450E">
            <w:pPr>
              <w:spacing w:after="0" w:line="240" w:lineRule="auto"/>
              <w:jc w:val="both"/>
              <w:rPr>
                <w:rFonts w:ascii="Times New Roman" w:hAnsi="Times New Roman"/>
                <w:sz w:val="24"/>
                <w:szCs w:val="24"/>
              </w:rPr>
            </w:pPr>
          </w:p>
          <w:p w:rsidR="00C97C9E" w:rsidRPr="00926183" w:rsidRDefault="00A92F39" w:rsidP="0076450E">
            <w:pPr>
              <w:spacing w:after="0" w:line="240" w:lineRule="auto"/>
              <w:jc w:val="both"/>
              <w:rPr>
                <w:rFonts w:ascii="Times New Roman" w:hAnsi="Times New Roman"/>
                <w:sz w:val="24"/>
                <w:szCs w:val="24"/>
              </w:rPr>
            </w:pPr>
            <w:r w:rsidRPr="00926183">
              <w:rPr>
                <w:rFonts w:ascii="Times New Roman" w:hAnsi="Times New Roman"/>
                <w:sz w:val="24"/>
                <w:szCs w:val="24"/>
              </w:rPr>
              <w:t>Наименование раздела III</w:t>
            </w:r>
            <w:r w:rsidR="00C97C9E" w:rsidRPr="00926183">
              <w:rPr>
                <w:rFonts w:ascii="Times New Roman" w:hAnsi="Times New Roman"/>
                <w:sz w:val="24"/>
                <w:szCs w:val="24"/>
              </w:rPr>
              <w:t xml:space="preserve"> будет изложено в следующей редакции</w:t>
            </w:r>
            <w:r w:rsidRPr="00926183">
              <w:rPr>
                <w:rFonts w:ascii="Times New Roman" w:hAnsi="Times New Roman"/>
                <w:sz w:val="24"/>
                <w:szCs w:val="24"/>
              </w:rPr>
              <w:t>:</w:t>
            </w:r>
          </w:p>
          <w:p w:rsidR="00A92F39" w:rsidRPr="00926183" w:rsidRDefault="00A92F39" w:rsidP="0076450E">
            <w:pPr>
              <w:spacing w:after="0" w:line="240" w:lineRule="auto"/>
              <w:jc w:val="both"/>
              <w:rPr>
                <w:rFonts w:ascii="Times New Roman" w:hAnsi="Times New Roman"/>
                <w:i/>
                <w:sz w:val="24"/>
                <w:szCs w:val="24"/>
              </w:rPr>
            </w:pPr>
            <w:r w:rsidRPr="00926183">
              <w:rPr>
                <w:rFonts w:ascii="Times New Roman" w:hAnsi="Times New Roman"/>
                <w:i/>
                <w:sz w:val="24"/>
                <w:szCs w:val="24"/>
              </w:rPr>
              <w:t xml:space="preserve">Требования к обеспечению сейсмостойкости атомной станции </w:t>
            </w:r>
            <w:r w:rsidRPr="00926183">
              <w:rPr>
                <w:rFonts w:ascii="Times New Roman" w:hAnsi="Times New Roman"/>
                <w:i/>
                <w:sz w:val="24"/>
                <w:szCs w:val="24"/>
              </w:rPr>
              <w:br/>
              <w:t>при проведении инженерных изысканий</w:t>
            </w:r>
          </w:p>
          <w:p w:rsidR="00A92F39" w:rsidRPr="00926183" w:rsidRDefault="00A92F39" w:rsidP="0076450E">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18</w:t>
            </w:r>
          </w:p>
        </w:tc>
        <w:tc>
          <w:tcPr>
            <w:tcW w:w="1638" w:type="pct"/>
            <w:shd w:val="clear" w:color="auto" w:fill="auto"/>
            <w:vAlign w:val="center"/>
          </w:tcPr>
          <w:p w:rsidR="00A92F39" w:rsidRPr="00926183" w:rsidRDefault="00A92F39" w:rsidP="00A539FC">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В пункте представлено «…Объем выполненных инженерных изысканий по выбору площадки для размещения АС должен быть достаточным для выявления и определения степени сейсмической опасности площадки АС.» Что значит «достаточным»? Каков критерий достаточности?</w:t>
            </w: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Принято </w:t>
            </w:r>
          </w:p>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 </w:t>
            </w:r>
          </w:p>
          <w:p w:rsidR="00A92F39" w:rsidRPr="00926183" w:rsidRDefault="00A92F39" w:rsidP="00A539FC">
            <w:pPr>
              <w:spacing w:line="240" w:lineRule="auto"/>
              <w:contextualSpacing/>
              <w:jc w:val="both"/>
              <w:rPr>
                <w:rFonts w:ascii="Times New Roman" w:hAnsi="Times New Roman"/>
                <w:b/>
                <w:bCs/>
                <w:iCs/>
                <w:sz w:val="24"/>
                <w:szCs w:val="24"/>
              </w:rPr>
            </w:pPr>
            <w:r w:rsidRPr="00926183">
              <w:rPr>
                <w:rFonts w:ascii="Times New Roman" w:hAnsi="Times New Roman"/>
                <w:sz w:val="24"/>
                <w:szCs w:val="24"/>
              </w:rPr>
              <w:t>Последний абзац в п. 18 исключен</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sz w:val="24"/>
                <w:szCs w:val="24"/>
              </w:rPr>
              <w:t>П. 21</w:t>
            </w:r>
          </w:p>
        </w:tc>
        <w:tc>
          <w:tcPr>
            <w:tcW w:w="1638" w:type="pct"/>
            <w:shd w:val="clear" w:color="auto" w:fill="auto"/>
            <w:vAlign w:val="center"/>
          </w:tcPr>
          <w:p w:rsidR="00A92F39" w:rsidRPr="00926183" w:rsidRDefault="00A92F39" w:rsidP="00A539FC">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Параметры сейсмического воздействия являются исходными данными для осуществления деятельности по проектированию АС, а не являются результатом проектирования. В контексте указанного пункта необходима конкретизация данного факта. Возможно, имеется в виду, что в Проекте, на основании изысканий по площадке АС уточняются региональные данные по сейсмике?</w:t>
            </w: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C97C9E" w:rsidP="00A539FC">
            <w:pPr>
              <w:spacing w:after="0" w:line="240" w:lineRule="auto"/>
              <w:jc w:val="both"/>
              <w:rPr>
                <w:rFonts w:ascii="Times New Roman" w:hAnsi="Times New Roman"/>
                <w:sz w:val="24"/>
                <w:szCs w:val="24"/>
              </w:rPr>
            </w:pPr>
            <w:r w:rsidRPr="00926183">
              <w:rPr>
                <w:rFonts w:ascii="Times New Roman" w:hAnsi="Times New Roman"/>
                <w:sz w:val="24"/>
                <w:szCs w:val="24"/>
              </w:rPr>
              <w:t>П</w:t>
            </w:r>
            <w:r w:rsidR="00A92F39" w:rsidRPr="00926183">
              <w:rPr>
                <w:rFonts w:ascii="Times New Roman" w:hAnsi="Times New Roman"/>
                <w:sz w:val="24"/>
                <w:szCs w:val="24"/>
              </w:rPr>
              <w:t>ункт 21</w:t>
            </w:r>
            <w:r w:rsidRPr="00926183">
              <w:rPr>
                <w:rFonts w:ascii="Times New Roman" w:hAnsi="Times New Roman"/>
                <w:sz w:val="24"/>
                <w:szCs w:val="24"/>
              </w:rPr>
              <w:t xml:space="preserve"> будет изложен в следующей редакции</w:t>
            </w:r>
            <w:r w:rsidR="00A92F39" w:rsidRPr="00926183">
              <w:rPr>
                <w:rFonts w:ascii="Times New Roman" w:hAnsi="Times New Roman"/>
                <w:sz w:val="24"/>
                <w:szCs w:val="24"/>
              </w:rPr>
              <w:t>:</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C97C9E">
            <w:pPr>
              <w:spacing w:after="0" w:line="240" w:lineRule="auto"/>
              <w:jc w:val="both"/>
              <w:rPr>
                <w:rFonts w:ascii="Times New Roman" w:hAnsi="Times New Roman"/>
                <w:b/>
                <w:bCs/>
                <w:iCs/>
                <w:sz w:val="24"/>
                <w:szCs w:val="24"/>
              </w:rPr>
            </w:pPr>
            <w:r w:rsidRPr="00926183">
              <w:rPr>
                <w:rFonts w:ascii="Times New Roman" w:hAnsi="Times New Roman"/>
                <w:i/>
                <w:sz w:val="24"/>
                <w:szCs w:val="24"/>
              </w:rPr>
              <w:t>«В Проекте</w:t>
            </w:r>
            <w:r w:rsidR="00C97C9E" w:rsidRPr="00926183">
              <w:rPr>
                <w:rFonts w:ascii="Times New Roman" w:hAnsi="Times New Roman"/>
                <w:i/>
                <w:sz w:val="24"/>
                <w:szCs w:val="24"/>
              </w:rPr>
              <w:t>,</w:t>
            </w:r>
            <w:r w:rsidRPr="00926183">
              <w:rPr>
                <w:rFonts w:ascii="Times New Roman" w:hAnsi="Times New Roman"/>
                <w:i/>
                <w:sz w:val="24"/>
                <w:szCs w:val="24"/>
              </w:rPr>
              <w:t xml:space="preserve"> на основании изысканий в районе и на площадке АС</w:t>
            </w:r>
            <w:r w:rsidR="00C97C9E" w:rsidRPr="00926183">
              <w:rPr>
                <w:rFonts w:ascii="Times New Roman" w:hAnsi="Times New Roman"/>
                <w:i/>
                <w:sz w:val="24"/>
                <w:szCs w:val="24"/>
              </w:rPr>
              <w:t>,</w:t>
            </w:r>
            <w:r w:rsidRPr="00926183">
              <w:rPr>
                <w:rFonts w:ascii="Times New Roman" w:hAnsi="Times New Roman"/>
                <w:i/>
                <w:sz w:val="24"/>
                <w:szCs w:val="24"/>
              </w:rPr>
              <w:t xml:space="preserve"> должны уточняться региональные данные по сейсмичности района и площадки и </w:t>
            </w:r>
            <w:r w:rsidRPr="00926183">
              <w:rPr>
                <w:rFonts w:ascii="Times New Roman" w:hAnsi="Times New Roman"/>
                <w:i/>
              </w:rPr>
              <w:t>обосновываться параметры ПЗ, МРЗ и ЗЗ с учетом конкретных условий размещения АС.</w:t>
            </w:r>
            <w:r w:rsidRPr="00926183">
              <w:t xml:space="preserve"> </w:t>
            </w:r>
            <w:r w:rsidRPr="00926183">
              <w:rPr>
                <w:rFonts w:ascii="Times New Roman" w:hAnsi="Times New Roman"/>
                <w:i/>
              </w:rPr>
              <w:t xml:space="preserve">ПЗ, МРЗ и ЗЗ должны характеризоваться среднеарифметическим значением и стандартным отклонением параметров сейсмического воздействия: интенсивность, максимальное ускорение, коэффициенты динамичности, период и </w:t>
            </w:r>
            <w:r w:rsidRPr="00926183">
              <w:rPr>
                <w:rFonts w:ascii="Times New Roman" w:hAnsi="Times New Roman"/>
                <w:i/>
              </w:rPr>
              <w:lastRenderedPageBreak/>
              <w:t>длительность фазы интенсивных колебаний, спектр ответа, а также набором аналоговых или синтезированных акселерограмм, моделирующих характерные типы сейсмических воздействий на площадке АС.</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Раздел IV, п. 20</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rPr>
            </w:pPr>
            <w:r w:rsidRPr="00926183">
              <w:rPr>
                <w:rFonts w:ascii="Times New Roman" w:hAnsi="Times New Roman"/>
                <w:sz w:val="24"/>
                <w:szCs w:val="24"/>
              </w:rPr>
              <w:t>Указать, что при обосновании сейсмостойкости на ПЗ и МРЗ должен применяться консервативный подход, на ЗЗ – реалистический подход. Далее дать пояснения и соответствующие критерии предельных состояний.</w:t>
            </w:r>
          </w:p>
        </w:tc>
        <w:tc>
          <w:tcPr>
            <w:tcW w:w="1638" w:type="pct"/>
            <w:shd w:val="clear" w:color="auto" w:fill="auto"/>
          </w:tcPr>
          <w:p w:rsidR="00A92F39" w:rsidRPr="00926183" w:rsidRDefault="0014525C" w:rsidP="0076450E">
            <w:pPr>
              <w:spacing w:after="0" w:line="240" w:lineRule="auto"/>
              <w:jc w:val="both"/>
              <w:rPr>
                <w:rFonts w:ascii="Times New Roman" w:hAnsi="Times New Roman"/>
                <w:b/>
                <w:sz w:val="24"/>
                <w:szCs w:val="24"/>
              </w:rPr>
            </w:pPr>
            <w:r w:rsidRPr="00926183">
              <w:rPr>
                <w:rFonts w:ascii="Times New Roman" w:hAnsi="Times New Roman"/>
                <w:b/>
                <w:sz w:val="24"/>
                <w:szCs w:val="24"/>
              </w:rPr>
              <w:t>Принято частично</w:t>
            </w:r>
          </w:p>
          <w:p w:rsidR="00A92F39" w:rsidRPr="00926183" w:rsidRDefault="00A92F39" w:rsidP="0076450E">
            <w:pPr>
              <w:spacing w:after="0" w:line="240" w:lineRule="auto"/>
              <w:jc w:val="both"/>
              <w:rPr>
                <w:rFonts w:ascii="Times New Roman" w:hAnsi="Times New Roman"/>
                <w:sz w:val="24"/>
                <w:szCs w:val="24"/>
                <w:u w:val="single"/>
              </w:rPr>
            </w:pPr>
          </w:p>
          <w:p w:rsidR="00A92F39" w:rsidRPr="00926183" w:rsidRDefault="00027FC2" w:rsidP="0076450E">
            <w:pPr>
              <w:spacing w:after="0" w:line="240" w:lineRule="auto"/>
              <w:jc w:val="both"/>
              <w:rPr>
                <w:rFonts w:ascii="Times New Roman" w:hAnsi="Times New Roman"/>
                <w:sz w:val="24"/>
                <w:szCs w:val="24"/>
              </w:rPr>
            </w:pPr>
            <w:r w:rsidRPr="00926183">
              <w:rPr>
                <w:rFonts w:ascii="Times New Roman" w:hAnsi="Times New Roman"/>
                <w:sz w:val="24"/>
                <w:szCs w:val="24"/>
              </w:rPr>
              <w:t>В</w:t>
            </w:r>
            <w:r w:rsidR="00A92F39" w:rsidRPr="00926183">
              <w:rPr>
                <w:rFonts w:ascii="Times New Roman" w:hAnsi="Times New Roman"/>
                <w:sz w:val="24"/>
                <w:szCs w:val="24"/>
              </w:rPr>
              <w:t xml:space="preserve">оздействие свыше МРЗ относится к запроектным авариям, для анализа которых должен применяться реалистический подход. </w:t>
            </w:r>
            <w:r w:rsidRPr="00926183">
              <w:rPr>
                <w:rFonts w:ascii="Times New Roman" w:hAnsi="Times New Roman"/>
                <w:sz w:val="24"/>
                <w:szCs w:val="24"/>
              </w:rPr>
              <w:t>Вместе с тем</w:t>
            </w:r>
            <w:r w:rsidR="00A92F39" w:rsidRPr="00926183">
              <w:rPr>
                <w:rFonts w:ascii="Times New Roman" w:hAnsi="Times New Roman"/>
                <w:sz w:val="24"/>
                <w:szCs w:val="24"/>
              </w:rPr>
              <w:t xml:space="preserve"> п. 20 относится не к анализу аварий как к таковому, а к обоснованию сейсмостойкости, в связи с чем возникает вопрос о том, в какой мере достигнутый уровень науки и техники способен обеспечить реалистичность оценок в этой области (не в части анализа аварии, вызванной сейсмическим воздействием, а в части определения самих параметров воздействий и их последствий в виде разрушения зданий и сооружений и непосредственно вызванных сейсмическим воздействием отказов оборудования. </w:t>
            </w:r>
          </w:p>
          <w:p w:rsidR="00A92F39" w:rsidRPr="00926183" w:rsidRDefault="00A92F39" w:rsidP="0076450E">
            <w:pPr>
              <w:spacing w:after="0" w:line="240" w:lineRule="auto"/>
              <w:jc w:val="both"/>
              <w:rPr>
                <w:rFonts w:ascii="Times New Roman" w:hAnsi="Times New Roman"/>
                <w:sz w:val="24"/>
                <w:szCs w:val="24"/>
              </w:rPr>
            </w:pPr>
            <w:r w:rsidRPr="00926183">
              <w:rPr>
                <w:rFonts w:ascii="Times New Roman" w:hAnsi="Times New Roman"/>
                <w:sz w:val="24"/>
                <w:szCs w:val="24"/>
              </w:rPr>
              <w:t>До сих пор такие оценки давались консервативно, по принципу «если невозможно доказать, что элемент выдерживает, то он разрушается»).</w:t>
            </w:r>
          </w:p>
          <w:p w:rsidR="00A92F39" w:rsidRPr="00926183" w:rsidRDefault="00A92F39" w:rsidP="0076450E">
            <w:pPr>
              <w:spacing w:after="0" w:line="240" w:lineRule="auto"/>
              <w:jc w:val="both"/>
              <w:rPr>
                <w:rFonts w:ascii="Times New Roman" w:hAnsi="Times New Roman"/>
                <w:sz w:val="24"/>
                <w:szCs w:val="24"/>
              </w:rPr>
            </w:pPr>
          </w:p>
          <w:p w:rsidR="00A92F39" w:rsidRPr="00926183" w:rsidRDefault="00A92F39" w:rsidP="008F62E6">
            <w:pPr>
              <w:spacing w:after="0" w:line="240" w:lineRule="auto"/>
              <w:jc w:val="both"/>
              <w:rPr>
                <w:rFonts w:ascii="Times New Roman" w:hAnsi="Times New Roman"/>
                <w:sz w:val="24"/>
                <w:szCs w:val="24"/>
              </w:rPr>
            </w:pPr>
            <w:r w:rsidRPr="00926183">
              <w:rPr>
                <w:rFonts w:ascii="Times New Roman" w:hAnsi="Times New Roman"/>
                <w:sz w:val="24"/>
                <w:szCs w:val="24"/>
              </w:rPr>
              <w:t>Также необходимо учесть, что результаты, полученные при анализе ЗЗ реалистическим подходом, должны быть более неблагоприятные, чем результаты, полученные при анализе МРЗ консервативным подходом</w:t>
            </w:r>
            <w:r w:rsidR="0014525C" w:rsidRPr="00926183">
              <w:rPr>
                <w:rFonts w:ascii="Times New Roman" w:hAnsi="Times New Roman"/>
                <w:sz w:val="24"/>
                <w:szCs w:val="24"/>
              </w:rPr>
              <w:t>.</w:t>
            </w:r>
          </w:p>
          <w:p w:rsidR="0014525C" w:rsidRPr="00926183" w:rsidRDefault="0014525C" w:rsidP="008F62E6">
            <w:pPr>
              <w:spacing w:after="0" w:line="240" w:lineRule="auto"/>
              <w:jc w:val="both"/>
              <w:rPr>
                <w:rFonts w:ascii="Times New Roman" w:hAnsi="Times New Roman"/>
                <w:sz w:val="24"/>
                <w:szCs w:val="24"/>
              </w:rPr>
            </w:pPr>
          </w:p>
          <w:p w:rsidR="0014525C" w:rsidRPr="00926183" w:rsidRDefault="0014525C" w:rsidP="008F62E6">
            <w:pPr>
              <w:spacing w:after="0" w:line="240" w:lineRule="auto"/>
              <w:jc w:val="both"/>
              <w:rPr>
                <w:rFonts w:ascii="Times New Roman" w:hAnsi="Times New Roman"/>
                <w:sz w:val="24"/>
                <w:szCs w:val="24"/>
              </w:rPr>
            </w:pPr>
            <w:r w:rsidRPr="00926183">
              <w:rPr>
                <w:rFonts w:ascii="Times New Roman" w:hAnsi="Times New Roman"/>
                <w:sz w:val="24"/>
                <w:szCs w:val="24"/>
              </w:rPr>
              <w:t>П</w:t>
            </w:r>
            <w:r w:rsidR="00027FC2" w:rsidRPr="00926183">
              <w:rPr>
                <w:rFonts w:ascii="Times New Roman" w:hAnsi="Times New Roman"/>
                <w:sz w:val="24"/>
                <w:szCs w:val="24"/>
              </w:rPr>
              <w:t>ункт 20 будет изложен в следующей</w:t>
            </w:r>
            <w:r w:rsidRPr="00926183">
              <w:rPr>
                <w:rFonts w:ascii="Times New Roman" w:hAnsi="Times New Roman"/>
                <w:sz w:val="24"/>
                <w:szCs w:val="24"/>
              </w:rPr>
              <w:t xml:space="preserve"> редакци</w:t>
            </w:r>
            <w:r w:rsidR="00027FC2" w:rsidRPr="00926183">
              <w:rPr>
                <w:rFonts w:ascii="Times New Roman" w:hAnsi="Times New Roman"/>
                <w:sz w:val="24"/>
                <w:szCs w:val="24"/>
              </w:rPr>
              <w:t xml:space="preserve">и: </w:t>
            </w:r>
          </w:p>
          <w:p w:rsidR="0014525C" w:rsidRPr="00926183" w:rsidRDefault="00027FC2" w:rsidP="0014525C">
            <w:pPr>
              <w:spacing w:after="0" w:line="240" w:lineRule="auto"/>
              <w:jc w:val="both"/>
              <w:rPr>
                <w:rFonts w:ascii="Times New Roman" w:hAnsi="Times New Roman"/>
                <w:i/>
                <w:sz w:val="24"/>
                <w:szCs w:val="24"/>
              </w:rPr>
            </w:pPr>
            <w:r w:rsidRPr="00926183">
              <w:rPr>
                <w:rFonts w:ascii="Times New Roman" w:hAnsi="Times New Roman"/>
                <w:i/>
                <w:sz w:val="24"/>
                <w:szCs w:val="24"/>
              </w:rPr>
              <w:t xml:space="preserve">«20. </w:t>
            </w:r>
            <w:r w:rsidR="0014525C" w:rsidRPr="00926183">
              <w:rPr>
                <w:rFonts w:ascii="Times New Roman" w:hAnsi="Times New Roman"/>
                <w:i/>
                <w:sz w:val="24"/>
                <w:szCs w:val="24"/>
              </w:rPr>
              <w:t xml:space="preserve">В проекте АС должны быть приведены обоснования сейсмостойкости зданий, сооружений и их оснований, систем и элементов АС с учетом сейсмических воздействий, соответствующих землетрясениям </w:t>
            </w:r>
            <w:r w:rsidR="0014525C" w:rsidRPr="00926183">
              <w:rPr>
                <w:rFonts w:ascii="Times New Roman" w:hAnsi="Times New Roman"/>
                <w:i/>
                <w:sz w:val="24"/>
                <w:szCs w:val="24"/>
              </w:rPr>
              <w:br/>
              <w:t>с повторяемостью один раз в 1 000 лет (ПЗ), один раз в 10 000 лет (МРЗ) и один раз в 100 000 лет (ЗЗ) в зависимости от категории сейсмостойкости зданий, сооружений и их оснований, систем и элементов АС.</w:t>
            </w:r>
          </w:p>
          <w:p w:rsidR="0014525C" w:rsidRPr="00926183" w:rsidRDefault="0014525C" w:rsidP="0014525C">
            <w:pPr>
              <w:spacing w:after="0" w:line="240" w:lineRule="auto"/>
              <w:jc w:val="both"/>
              <w:rPr>
                <w:rFonts w:ascii="Times New Roman" w:hAnsi="Times New Roman"/>
                <w:b/>
                <w:i/>
                <w:sz w:val="24"/>
                <w:szCs w:val="24"/>
              </w:rPr>
            </w:pPr>
            <w:r w:rsidRPr="00926183">
              <w:rPr>
                <w:rFonts w:ascii="Times New Roman" w:hAnsi="Times New Roman"/>
                <w:b/>
                <w:i/>
                <w:sz w:val="24"/>
                <w:szCs w:val="24"/>
              </w:rPr>
              <w:t>При обосновании сейсмостойкости при ПЗ и МРЗ должен применяться консервативный подход. При обосновании сейсмостойкости при ЗЗ должен применяться реалистический подход.</w:t>
            </w:r>
            <w:r w:rsidR="00757A69" w:rsidRPr="00926183">
              <w:rPr>
                <w:rFonts w:ascii="Times New Roman" w:hAnsi="Times New Roman"/>
                <w:b/>
                <w:i/>
                <w:sz w:val="24"/>
                <w:szCs w:val="24"/>
              </w:rPr>
              <w:t>».</w:t>
            </w:r>
          </w:p>
          <w:p w:rsidR="0014525C" w:rsidRPr="00926183" w:rsidRDefault="0014525C" w:rsidP="008F62E6">
            <w:pPr>
              <w:spacing w:after="0" w:line="240" w:lineRule="auto"/>
              <w:jc w:val="both"/>
              <w:rPr>
                <w:rFonts w:ascii="Times New Roman" w:hAnsi="Times New Roman"/>
                <w:sz w:val="24"/>
                <w:szCs w:val="24"/>
              </w:rPr>
            </w:pPr>
          </w:p>
          <w:p w:rsidR="00A92F39" w:rsidRPr="00926183" w:rsidRDefault="00A92F39" w:rsidP="008F62E6">
            <w:pPr>
              <w:spacing w:after="0" w:line="240" w:lineRule="auto"/>
              <w:jc w:val="both"/>
              <w:rPr>
                <w:rFonts w:ascii="Times New Roman" w:hAnsi="Times New Roman"/>
                <w:b/>
                <w:sz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IV</w:t>
            </w:r>
            <w:r w:rsidRPr="00926183">
              <w:rPr>
                <w:rFonts w:ascii="Times New Roman" w:hAnsi="Times New Roman"/>
                <w:sz w:val="24"/>
                <w:szCs w:val="24"/>
              </w:rPr>
              <w:t>, п. 21, 23</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rPr>
            </w:pPr>
            <w:r w:rsidRPr="00926183">
              <w:rPr>
                <w:rFonts w:ascii="Times New Roman" w:hAnsi="Times New Roman"/>
                <w:sz w:val="24"/>
                <w:szCs w:val="24"/>
              </w:rPr>
              <w:t xml:space="preserve">Данные пункты перенести по принадлежности в Раздел </w:t>
            </w:r>
            <w:r w:rsidRPr="00926183">
              <w:rPr>
                <w:rFonts w:ascii="Times New Roman" w:hAnsi="Times New Roman"/>
                <w:sz w:val="24"/>
                <w:szCs w:val="24"/>
                <w:lang w:val="en-US"/>
              </w:rPr>
              <w:t>III</w:t>
            </w:r>
          </w:p>
        </w:tc>
        <w:tc>
          <w:tcPr>
            <w:tcW w:w="1638" w:type="pct"/>
            <w:shd w:val="clear" w:color="auto" w:fill="auto"/>
          </w:tcPr>
          <w:p w:rsidR="00A92F39" w:rsidRPr="00926183" w:rsidRDefault="00A92F39" w:rsidP="009A0E9E">
            <w:pPr>
              <w:spacing w:after="0" w:line="240" w:lineRule="auto"/>
              <w:jc w:val="both"/>
              <w:rPr>
                <w:rFonts w:ascii="Times New Roman" w:hAnsi="Times New Roman"/>
                <w:b/>
                <w:sz w:val="24"/>
              </w:rPr>
            </w:pPr>
            <w:r w:rsidRPr="00926183">
              <w:rPr>
                <w:rFonts w:ascii="Times New Roman" w:hAnsi="Times New Roman"/>
                <w:b/>
                <w:sz w:val="24"/>
                <w:szCs w:val="24"/>
              </w:rPr>
              <w:t xml:space="preserve">Принято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73086">
            <w:pPr>
              <w:spacing w:after="0" w:line="240" w:lineRule="auto"/>
              <w:rPr>
                <w:rFonts w:ascii="Times New Roman" w:hAnsi="Times New Roman"/>
                <w:sz w:val="24"/>
                <w:szCs w:val="24"/>
              </w:rPr>
            </w:pPr>
            <w:r w:rsidRPr="00926183">
              <w:rPr>
                <w:rFonts w:ascii="Times New Roman" w:hAnsi="Times New Roman"/>
                <w:sz w:val="24"/>
                <w:szCs w:val="24"/>
              </w:rPr>
              <w:t>П. 21</w:t>
            </w:r>
          </w:p>
          <w:p w:rsidR="00A92F39" w:rsidRPr="00926183" w:rsidRDefault="00A92F39" w:rsidP="00B73086">
            <w:pPr>
              <w:spacing w:after="0" w:line="240" w:lineRule="auto"/>
              <w:rPr>
                <w:rFonts w:ascii="Times New Roman" w:hAnsi="Times New Roman"/>
                <w:sz w:val="24"/>
                <w:szCs w:val="24"/>
              </w:rPr>
            </w:pPr>
            <w:r w:rsidRPr="00926183">
              <w:rPr>
                <w:rFonts w:ascii="Times New Roman" w:hAnsi="Times New Roman"/>
                <w:sz w:val="24"/>
                <w:szCs w:val="24"/>
              </w:rPr>
              <w:t xml:space="preserve">В проекте АС должны быть обоснованы параметры ПЗ, МРЗ и ЗЗ. ПЗ, МРЗ и ЗЗ должны характеризоваться среднеарифметическим значением </w:t>
            </w:r>
          </w:p>
          <w:p w:rsidR="00A92F39" w:rsidRPr="00926183" w:rsidRDefault="00A92F39" w:rsidP="00B73086">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и стандартным отклонением параметров сейсмического воздействия: интенсивность, </w:t>
            </w:r>
            <w:r w:rsidRPr="00926183">
              <w:rPr>
                <w:rFonts w:ascii="Times New Roman" w:hAnsi="Times New Roman"/>
                <w:b/>
                <w:sz w:val="24"/>
                <w:szCs w:val="24"/>
              </w:rPr>
              <w:t>максимальное</w:t>
            </w:r>
            <w:r w:rsidRPr="00926183">
              <w:rPr>
                <w:rFonts w:ascii="Times New Roman" w:hAnsi="Times New Roman"/>
                <w:sz w:val="24"/>
                <w:szCs w:val="24"/>
              </w:rPr>
              <w:t xml:space="preserve"> ускорение, коэффициенты динамичности, период и длительность фазы интенсивных </w:t>
            </w:r>
            <w:r w:rsidRPr="00926183">
              <w:rPr>
                <w:rFonts w:ascii="Times New Roman" w:hAnsi="Times New Roman"/>
                <w:sz w:val="24"/>
                <w:szCs w:val="24"/>
              </w:rPr>
              <w:lastRenderedPageBreak/>
              <w:t>колебаний, спектр ответа, а также набором аналоговых или синтезированных акселерограмм, моделирующих характерные типы сейсмических воздействий на площадке АС.</w:t>
            </w:r>
          </w:p>
        </w:tc>
        <w:tc>
          <w:tcPr>
            <w:tcW w:w="1638" w:type="pct"/>
            <w:shd w:val="clear" w:color="auto" w:fill="auto"/>
          </w:tcPr>
          <w:p w:rsidR="00A92F39" w:rsidRPr="00926183" w:rsidRDefault="00A92F39" w:rsidP="00B73086">
            <w:pPr>
              <w:spacing w:after="0" w:line="240" w:lineRule="auto"/>
              <w:rPr>
                <w:rFonts w:ascii="Times New Roman" w:hAnsi="Times New Roman"/>
                <w:b/>
                <w:sz w:val="24"/>
                <w:szCs w:val="24"/>
              </w:rPr>
            </w:pPr>
            <w:r w:rsidRPr="00926183">
              <w:rPr>
                <w:rFonts w:ascii="Times New Roman" w:hAnsi="Times New Roman"/>
                <w:b/>
                <w:sz w:val="24"/>
                <w:szCs w:val="24"/>
              </w:rPr>
              <w:lastRenderedPageBreak/>
              <w:t>Вакарук Р.Н. ИФЗ РАН</w:t>
            </w:r>
          </w:p>
          <w:p w:rsidR="00A92F39" w:rsidRPr="00926183" w:rsidRDefault="00A92F39" w:rsidP="00B73086">
            <w:pPr>
              <w:spacing w:after="0" w:line="240" w:lineRule="auto"/>
              <w:rPr>
                <w:rFonts w:ascii="Times New Roman" w:hAnsi="Times New Roman"/>
                <w:b/>
                <w:sz w:val="24"/>
                <w:szCs w:val="24"/>
              </w:rPr>
            </w:pPr>
          </w:p>
          <w:p w:rsidR="00A92F39" w:rsidRPr="00926183" w:rsidRDefault="00A92F39" w:rsidP="00B73086">
            <w:pPr>
              <w:spacing w:after="0" w:line="240" w:lineRule="auto"/>
              <w:rPr>
                <w:rFonts w:ascii="Times New Roman" w:hAnsi="Times New Roman"/>
                <w:sz w:val="24"/>
                <w:szCs w:val="24"/>
              </w:rPr>
            </w:pPr>
            <w:r w:rsidRPr="00926183">
              <w:rPr>
                <w:rFonts w:ascii="Times New Roman" w:hAnsi="Times New Roman"/>
                <w:sz w:val="24"/>
                <w:szCs w:val="24"/>
              </w:rPr>
              <w:t xml:space="preserve">В проекте АС должны быть обоснованы параметры ПЗ, МРЗ и ЗЗ. ПЗ, МРЗ и ЗЗ должны характеризоваться среднеарифметическим значением </w:t>
            </w:r>
          </w:p>
          <w:p w:rsidR="00A92F39" w:rsidRPr="00926183" w:rsidRDefault="00A92F39" w:rsidP="00B73086">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 xml:space="preserve">и стандартным отклонением параметров сейсмического воздействия: интенсивность, </w:t>
            </w:r>
            <w:r w:rsidRPr="00926183">
              <w:rPr>
                <w:rFonts w:ascii="Times New Roman" w:hAnsi="Times New Roman"/>
                <w:b/>
                <w:sz w:val="24"/>
                <w:szCs w:val="24"/>
                <w:u w:val="single"/>
              </w:rPr>
              <w:t>пиковое</w:t>
            </w:r>
            <w:r w:rsidRPr="00926183">
              <w:rPr>
                <w:rFonts w:ascii="Times New Roman" w:hAnsi="Times New Roman"/>
                <w:sz w:val="24"/>
                <w:szCs w:val="24"/>
              </w:rPr>
              <w:t xml:space="preserve"> ускорение, коэффициенты динамичности, период и длительность фазы </w:t>
            </w:r>
            <w:r w:rsidRPr="00926183">
              <w:rPr>
                <w:rFonts w:ascii="Times New Roman" w:hAnsi="Times New Roman"/>
                <w:sz w:val="24"/>
                <w:szCs w:val="24"/>
              </w:rPr>
              <w:lastRenderedPageBreak/>
              <w:t>интенсивных колебаний, спектр ответа, а также набором аналоговых или синтезированных акселерограмм, моделирующих характерные типы сейсмических воздействий на площадке АС.</w:t>
            </w:r>
          </w:p>
        </w:tc>
        <w:tc>
          <w:tcPr>
            <w:tcW w:w="1638" w:type="pct"/>
            <w:shd w:val="clear" w:color="auto" w:fill="auto"/>
          </w:tcPr>
          <w:p w:rsidR="00A92F39" w:rsidRPr="00926183" w:rsidRDefault="00A92F39" w:rsidP="00B73086">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Отклонено </w:t>
            </w:r>
          </w:p>
          <w:p w:rsidR="00A92F39" w:rsidRPr="00926183" w:rsidRDefault="00A92F39" w:rsidP="00B73086">
            <w:pPr>
              <w:spacing w:after="0" w:line="240" w:lineRule="auto"/>
              <w:jc w:val="both"/>
              <w:rPr>
                <w:rFonts w:ascii="Times New Roman" w:hAnsi="Times New Roman"/>
                <w:sz w:val="24"/>
                <w:szCs w:val="24"/>
              </w:rPr>
            </w:pPr>
          </w:p>
          <w:p w:rsidR="00A92F39" w:rsidRPr="00926183" w:rsidRDefault="00A92F39" w:rsidP="008F62E6">
            <w:pPr>
              <w:spacing w:after="0" w:line="240" w:lineRule="auto"/>
              <w:jc w:val="both"/>
              <w:rPr>
                <w:rFonts w:ascii="Times New Roman" w:hAnsi="Times New Roman"/>
                <w:b/>
                <w:sz w:val="24"/>
                <w:szCs w:val="24"/>
              </w:rPr>
            </w:pPr>
            <w:r w:rsidRPr="00926183">
              <w:rPr>
                <w:rFonts w:ascii="Times New Roman" w:hAnsi="Times New Roman"/>
                <w:sz w:val="24"/>
                <w:szCs w:val="24"/>
              </w:rPr>
              <w:t xml:space="preserve">В нормативных документах </w:t>
            </w:r>
            <w:r w:rsidR="00757A69" w:rsidRPr="00926183">
              <w:rPr>
                <w:rFonts w:ascii="Times New Roman" w:hAnsi="Times New Roman"/>
                <w:sz w:val="24"/>
                <w:szCs w:val="24"/>
              </w:rPr>
              <w:t xml:space="preserve">Российской Федерации </w:t>
            </w:r>
            <w:r w:rsidRPr="00926183">
              <w:rPr>
                <w:rFonts w:ascii="Times New Roman" w:hAnsi="Times New Roman"/>
                <w:sz w:val="24"/>
                <w:szCs w:val="24"/>
              </w:rPr>
              <w:t>исторически был принят термин «максимальное» ускорение; «пиковое» ускорение – дословный перевод англоязычного термина, синонимичный/тождественный русскому варианту</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IV</w:t>
            </w:r>
            <w:r w:rsidRPr="00926183">
              <w:rPr>
                <w:rFonts w:ascii="Times New Roman" w:hAnsi="Times New Roman"/>
                <w:sz w:val="24"/>
                <w:szCs w:val="24"/>
              </w:rPr>
              <w:t>, п. 22</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Привести расчетный спектр для площадок с низкой сейсмичностью</w:t>
            </w:r>
          </w:p>
        </w:tc>
        <w:tc>
          <w:tcPr>
            <w:tcW w:w="1638" w:type="pct"/>
            <w:shd w:val="clear" w:color="auto" w:fill="auto"/>
          </w:tcPr>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Принято </w:t>
            </w:r>
          </w:p>
          <w:p w:rsidR="00A92F39" w:rsidRPr="00926183" w:rsidRDefault="00A92F39" w:rsidP="0076450E">
            <w:pPr>
              <w:spacing w:after="0" w:line="240" w:lineRule="auto"/>
              <w:jc w:val="both"/>
              <w:rPr>
                <w:rFonts w:ascii="Times New Roman" w:hAnsi="Times New Roman"/>
                <w:sz w:val="24"/>
                <w:szCs w:val="24"/>
              </w:rPr>
            </w:pPr>
          </w:p>
          <w:p w:rsidR="00A92F39" w:rsidRPr="00926183" w:rsidRDefault="00A92F39" w:rsidP="0076450E">
            <w:pPr>
              <w:spacing w:after="0" w:line="240" w:lineRule="auto"/>
              <w:jc w:val="both"/>
              <w:rPr>
                <w:rFonts w:ascii="Times New Roman" w:hAnsi="Times New Roman"/>
              </w:rPr>
            </w:pPr>
          </w:p>
          <w:p w:rsidR="00A92F39" w:rsidRPr="00926183" w:rsidRDefault="00A92F39" w:rsidP="0076450E">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4602F">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IV</w:t>
            </w:r>
            <w:r w:rsidRPr="00926183">
              <w:rPr>
                <w:rFonts w:ascii="Times New Roman" w:hAnsi="Times New Roman"/>
                <w:sz w:val="24"/>
                <w:szCs w:val="24"/>
              </w:rPr>
              <w:t>, п. 22</w:t>
            </w:r>
          </w:p>
        </w:tc>
        <w:tc>
          <w:tcPr>
            <w:tcW w:w="1638" w:type="pct"/>
            <w:shd w:val="clear" w:color="auto" w:fill="auto"/>
            <w:vAlign w:val="center"/>
          </w:tcPr>
          <w:p w:rsidR="00A92F39" w:rsidRPr="00926183" w:rsidRDefault="00A92F39" w:rsidP="00B4602F">
            <w:pPr>
              <w:spacing w:after="120" w:line="240" w:lineRule="auto"/>
              <w:jc w:val="both"/>
              <w:rPr>
                <w:rFonts w:ascii="Times New Roman" w:hAnsi="Times New Roman"/>
                <w:sz w:val="24"/>
                <w:szCs w:val="24"/>
              </w:rPr>
            </w:pPr>
            <w:r w:rsidRPr="00926183">
              <w:rPr>
                <w:rFonts w:ascii="Times New Roman" w:hAnsi="Times New Roman"/>
                <w:sz w:val="24"/>
                <w:szCs w:val="24"/>
              </w:rPr>
              <w:t>Последнее предложение пункта следует изложить в следующей редакции:</w:t>
            </w:r>
          </w:p>
          <w:p w:rsidR="00A92F39" w:rsidRPr="00926183" w:rsidRDefault="00A92F39" w:rsidP="00B4602F">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«Вертикальная компонента ускорения должна быть равна не менее 2/3 от горизонтальных ускорений при ПЗ, МРЗ в случае, если иное не следует из данных сейсмологических изысканий площадки строительства АС»</w:t>
            </w:r>
          </w:p>
        </w:tc>
        <w:tc>
          <w:tcPr>
            <w:tcW w:w="1638" w:type="pct"/>
            <w:shd w:val="clear" w:color="auto" w:fill="auto"/>
          </w:tcPr>
          <w:p w:rsidR="00A92F39" w:rsidRPr="00926183" w:rsidRDefault="00A92F39" w:rsidP="00B4602F">
            <w:pPr>
              <w:spacing w:after="12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B4602F">
            <w:pPr>
              <w:spacing w:after="120" w:line="240" w:lineRule="auto"/>
              <w:jc w:val="both"/>
              <w:rPr>
                <w:rFonts w:ascii="Times New Roman" w:hAnsi="Times New Roman"/>
                <w:b/>
                <w:sz w:val="24"/>
                <w:szCs w:val="24"/>
              </w:rPr>
            </w:pPr>
          </w:p>
          <w:p w:rsidR="00A92F39" w:rsidRPr="00926183" w:rsidRDefault="00A92F39" w:rsidP="00B4602F">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73086">
            <w:pPr>
              <w:spacing w:line="240" w:lineRule="auto"/>
              <w:contextualSpacing/>
              <w:jc w:val="both"/>
              <w:rPr>
                <w:rFonts w:ascii="Times New Roman" w:hAnsi="Times New Roman"/>
                <w:sz w:val="24"/>
                <w:szCs w:val="24"/>
              </w:rPr>
            </w:pPr>
            <w:r w:rsidRPr="00926183">
              <w:rPr>
                <w:rFonts w:ascii="Times New Roman" w:hAnsi="Times New Roman"/>
                <w:sz w:val="24"/>
                <w:szCs w:val="24"/>
              </w:rPr>
              <w:t>П. 22</w:t>
            </w:r>
          </w:p>
        </w:tc>
        <w:tc>
          <w:tcPr>
            <w:tcW w:w="1638" w:type="pct"/>
            <w:shd w:val="clear" w:color="auto" w:fill="auto"/>
            <w:vAlign w:val="center"/>
          </w:tcPr>
          <w:p w:rsidR="00A92F39" w:rsidRPr="00926183" w:rsidRDefault="00A92F39" w:rsidP="00B73086">
            <w:pPr>
              <w:spacing w:after="0" w:line="240" w:lineRule="auto"/>
              <w:jc w:val="both"/>
              <w:rPr>
                <w:rFonts w:ascii="Times New Roman" w:hAnsi="Times New Roman"/>
                <w:sz w:val="24"/>
                <w:szCs w:val="24"/>
              </w:rPr>
            </w:pPr>
            <w:r w:rsidRPr="00926183">
              <w:rPr>
                <w:rFonts w:ascii="Times New Roman" w:hAnsi="Times New Roman"/>
                <w:sz w:val="24"/>
                <w:szCs w:val="24"/>
              </w:rPr>
              <w:t>В проекте НП-031-ХХ п.22 изложить в редакции:</w:t>
            </w:r>
          </w:p>
          <w:p w:rsidR="00A92F39" w:rsidRPr="00926183" w:rsidRDefault="00A92F39" w:rsidP="00B73086">
            <w:pPr>
              <w:spacing w:after="120" w:line="240" w:lineRule="auto"/>
              <w:jc w:val="both"/>
              <w:rPr>
                <w:rFonts w:ascii="Times New Roman" w:hAnsi="Times New Roman"/>
                <w:sz w:val="24"/>
                <w:szCs w:val="24"/>
              </w:rPr>
            </w:pPr>
            <w:r w:rsidRPr="00926183">
              <w:rPr>
                <w:rFonts w:ascii="Times New Roman" w:hAnsi="Times New Roman"/>
                <w:sz w:val="24"/>
                <w:szCs w:val="24"/>
              </w:rPr>
              <w:t>«п.22 Для вновь проектируемых АС», далее по тексту.</w:t>
            </w:r>
          </w:p>
        </w:tc>
        <w:tc>
          <w:tcPr>
            <w:tcW w:w="1638" w:type="pct"/>
            <w:shd w:val="clear" w:color="auto" w:fill="auto"/>
          </w:tcPr>
          <w:p w:rsidR="00A92F39" w:rsidRPr="00926183" w:rsidRDefault="00A92F39" w:rsidP="00B73086">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B73086">
            <w:pPr>
              <w:spacing w:after="0" w:line="240" w:lineRule="auto"/>
              <w:jc w:val="both"/>
              <w:rPr>
                <w:rFonts w:ascii="Times New Roman" w:hAnsi="Times New Roman"/>
                <w:b/>
                <w:sz w:val="24"/>
                <w:szCs w:val="24"/>
              </w:rPr>
            </w:pPr>
          </w:p>
          <w:p w:rsidR="00A92F39" w:rsidRPr="00926183" w:rsidRDefault="00A92F39" w:rsidP="00B73086">
            <w:pPr>
              <w:spacing w:after="0" w:line="240" w:lineRule="auto"/>
              <w:jc w:val="both"/>
              <w:rPr>
                <w:rFonts w:ascii="Times New Roman" w:hAnsi="Times New Roman"/>
                <w:sz w:val="24"/>
                <w:szCs w:val="24"/>
              </w:rPr>
            </w:pPr>
            <w:r w:rsidRPr="00926183">
              <w:rPr>
                <w:rFonts w:ascii="Times New Roman" w:hAnsi="Times New Roman"/>
                <w:sz w:val="24"/>
                <w:szCs w:val="24"/>
              </w:rPr>
              <w:t>Пункт содержится в разделе IV документа (Требования к обеспечению сейсмостойкости атомной станции при проектировании), внесение предложенных уточнений излишне.</w:t>
            </w:r>
          </w:p>
          <w:p w:rsidR="00A92F39" w:rsidRPr="00926183" w:rsidRDefault="00A92F39" w:rsidP="00B73086">
            <w:pPr>
              <w:spacing w:after="0" w:line="240" w:lineRule="auto"/>
              <w:jc w:val="both"/>
              <w:rPr>
                <w:rFonts w:ascii="Times New Roman" w:hAnsi="Times New Roman"/>
                <w:sz w:val="24"/>
                <w:szCs w:val="24"/>
              </w:rPr>
            </w:pPr>
          </w:p>
          <w:p w:rsidR="00A92F39" w:rsidRPr="00926183" w:rsidRDefault="00C97C9E" w:rsidP="00B73086">
            <w:pPr>
              <w:spacing w:after="0" w:line="240" w:lineRule="auto"/>
              <w:jc w:val="both"/>
              <w:rPr>
                <w:rFonts w:ascii="Times New Roman" w:hAnsi="Times New Roman"/>
                <w:sz w:val="24"/>
                <w:szCs w:val="24"/>
              </w:rPr>
            </w:pPr>
            <w:r w:rsidRPr="00926183">
              <w:rPr>
                <w:rFonts w:ascii="Times New Roman" w:hAnsi="Times New Roman"/>
                <w:sz w:val="24"/>
                <w:szCs w:val="24"/>
              </w:rPr>
              <w:t>П</w:t>
            </w:r>
            <w:r w:rsidR="00A92F39" w:rsidRPr="00926183">
              <w:rPr>
                <w:rFonts w:ascii="Times New Roman" w:hAnsi="Times New Roman"/>
                <w:sz w:val="24"/>
                <w:szCs w:val="24"/>
              </w:rPr>
              <w:t>.22 НП-031-ХХ с учетом замечаний в п.50 и 51 настоящей сводки</w:t>
            </w:r>
            <w:r w:rsidRPr="00926183">
              <w:rPr>
                <w:rFonts w:ascii="Times New Roman" w:hAnsi="Times New Roman"/>
                <w:sz w:val="24"/>
                <w:szCs w:val="24"/>
              </w:rPr>
              <w:t xml:space="preserve"> будет изложен в следующей редакции</w:t>
            </w:r>
            <w:r w:rsidR="00A92F39" w:rsidRPr="00926183">
              <w:rPr>
                <w:rFonts w:ascii="Times New Roman" w:hAnsi="Times New Roman"/>
                <w:sz w:val="24"/>
                <w:szCs w:val="24"/>
              </w:rPr>
              <w:t xml:space="preserve">: </w:t>
            </w:r>
          </w:p>
          <w:p w:rsidR="00A92F39" w:rsidRPr="00926183" w:rsidRDefault="00A92F39" w:rsidP="00D82FD0">
            <w:pPr>
              <w:spacing w:after="0" w:line="240" w:lineRule="auto"/>
              <w:jc w:val="both"/>
              <w:rPr>
                <w:rFonts w:ascii="Times New Roman" w:hAnsi="Times New Roman"/>
                <w:i/>
                <w:sz w:val="24"/>
                <w:szCs w:val="24"/>
              </w:rPr>
            </w:pPr>
            <w:r w:rsidRPr="00926183">
              <w:rPr>
                <w:rFonts w:ascii="Times New Roman" w:hAnsi="Times New Roman"/>
                <w:i/>
                <w:sz w:val="24"/>
                <w:szCs w:val="24"/>
              </w:rPr>
              <w:t>22.</w:t>
            </w:r>
            <w:r w:rsidRPr="00926183">
              <w:rPr>
                <w:rFonts w:ascii="Times New Roman" w:hAnsi="Times New Roman"/>
                <w:i/>
                <w:sz w:val="24"/>
                <w:szCs w:val="24"/>
              </w:rPr>
              <w:tab/>
              <w:t xml:space="preserve">При обосновании сейсмостойкости АС независимо от сейсмичности района размещения и площадки размещения АС </w:t>
            </w:r>
            <w:r w:rsidRPr="00926183">
              <w:rPr>
                <w:rFonts w:ascii="Times New Roman" w:hAnsi="Times New Roman"/>
                <w:i/>
              </w:rPr>
              <w:t>должны учитываться стандартный спектр коэффициентов динамичности (пункт 6 Приложения № 6 настоящих Правил) и</w:t>
            </w:r>
            <w:r w:rsidRPr="00926183">
              <w:rPr>
                <w:rFonts w:ascii="Times New Roman" w:hAnsi="Times New Roman"/>
                <w:i/>
                <w:sz w:val="24"/>
                <w:szCs w:val="24"/>
              </w:rPr>
              <w:t xml:space="preserve"> </w:t>
            </w:r>
            <w:r w:rsidRPr="00926183">
              <w:rPr>
                <w:rFonts w:ascii="Times New Roman" w:hAnsi="Times New Roman"/>
                <w:i/>
                <w:sz w:val="24"/>
                <w:szCs w:val="24"/>
              </w:rPr>
              <w:lastRenderedPageBreak/>
              <w:t>горизонтальные компоненты ускорения на свободной поверхности грунтов площадки АС при ПЗ должны быть не менее 0,05 g (или не менее 0,5 м/с2), при МРЗ – не менее 0,1 g (или не менее 1 м/с2). Вертикальная компонента ускорения должна быть равна не менее 2/3 от горизонтальных ускорений при ПЗ, МРЗ в случае, если иное не следует из данных сейсмологических изысканий площадки строительства АС</w:t>
            </w:r>
          </w:p>
          <w:p w:rsidR="00A92F39" w:rsidRPr="00926183" w:rsidRDefault="00A92F39" w:rsidP="00D82FD0">
            <w:pPr>
              <w:spacing w:after="0" w:line="240" w:lineRule="auto"/>
              <w:jc w:val="both"/>
              <w:rPr>
                <w:rFonts w:ascii="Times New Roman" w:hAnsi="Times New Roman"/>
                <w:i/>
                <w:sz w:val="24"/>
                <w:szCs w:val="24"/>
              </w:rPr>
            </w:pPr>
          </w:p>
          <w:p w:rsidR="00A92F39" w:rsidRPr="00926183" w:rsidRDefault="00A92F39" w:rsidP="00D82FD0">
            <w:pPr>
              <w:spacing w:after="0" w:line="240" w:lineRule="auto"/>
              <w:jc w:val="both"/>
              <w:rPr>
                <w:rFonts w:ascii="Times New Roman" w:hAnsi="Times New Roman"/>
                <w:sz w:val="24"/>
                <w:szCs w:val="24"/>
              </w:rPr>
            </w:pPr>
            <w:r w:rsidRPr="00926183">
              <w:rPr>
                <w:rFonts w:ascii="Times New Roman" w:hAnsi="Times New Roman"/>
                <w:sz w:val="24"/>
                <w:szCs w:val="24"/>
              </w:rPr>
              <w:t>Также см. ответ по п.5 настоящей сводки.</w:t>
            </w:r>
          </w:p>
          <w:p w:rsidR="00A92F39" w:rsidRPr="00926183" w:rsidRDefault="00A92F39" w:rsidP="00D82FD0">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23</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szCs w:val="24"/>
              </w:rPr>
            </w:pPr>
            <w:r w:rsidRPr="00926183">
              <w:rPr>
                <w:rFonts w:ascii="Times New Roman" w:hAnsi="Times New Roman"/>
                <w:sz w:val="24"/>
              </w:rPr>
              <w:t xml:space="preserve">Неясно, что значит «не ниже»? Что касается оценки запаса сейсмостойкости, то можно для него сформулировать требование таким образом, но тогда должны быть установлены методика его определения и приемочные критерии. Например, в качестве основного метода оценки запаса сейсмостойкости рассматривается сейсмический ВАБ. При этом значения способности выдерживать сейсмическое воздействие (HCLPF), определенные в сейсмическом ВАБ-е для блока АС, должны быть приблизительно равны 90 (95)-процентной достоверности (вероятности), не превышающей примерно 10 (5)-процентную вероятность отказа, как это установлено документами NRC. Для компонентов подобное требование определяет необходимость квалификации их на заданный уровень сейсмического воздействия и не может задаваться таким образом. Можно, например, </w:t>
            </w:r>
            <w:r w:rsidRPr="00926183">
              <w:rPr>
                <w:rFonts w:ascii="Times New Roman" w:hAnsi="Times New Roman"/>
                <w:sz w:val="24"/>
              </w:rPr>
              <w:lastRenderedPageBreak/>
              <w:t>для квалификации только компонентов DEC установить уровень 1,5МРЗ (а можно и оставить МРЗ, – все зависит от SMA). В противном случае это просто повышает уровень МРЗ для большого спектра оборудования в полтора раза и более.</w:t>
            </w:r>
          </w:p>
        </w:tc>
        <w:tc>
          <w:tcPr>
            <w:tcW w:w="1638" w:type="pct"/>
            <w:shd w:val="clear" w:color="auto" w:fill="auto"/>
          </w:tcPr>
          <w:p w:rsidR="00A92F39" w:rsidRPr="00926183" w:rsidRDefault="00A92F39" w:rsidP="00A20320">
            <w:pPr>
              <w:spacing w:after="0" w:line="240" w:lineRule="auto"/>
              <w:jc w:val="both"/>
              <w:rPr>
                <w:rFonts w:ascii="Times New Roman" w:hAnsi="Times New Roman"/>
                <w:b/>
                <w:sz w:val="24"/>
              </w:rPr>
            </w:pPr>
            <w:r w:rsidRPr="00926183">
              <w:rPr>
                <w:rFonts w:ascii="Times New Roman" w:hAnsi="Times New Roman"/>
                <w:b/>
                <w:sz w:val="24"/>
              </w:rPr>
              <w:lastRenderedPageBreak/>
              <w:t>Принято частично</w:t>
            </w:r>
          </w:p>
          <w:p w:rsidR="00A92F39" w:rsidRPr="00926183" w:rsidRDefault="00A92F39" w:rsidP="00A20320">
            <w:pPr>
              <w:spacing w:after="0" w:line="240" w:lineRule="auto"/>
              <w:jc w:val="both"/>
              <w:rPr>
                <w:rFonts w:ascii="Times New Roman" w:hAnsi="Times New Roman"/>
                <w:sz w:val="24"/>
              </w:rPr>
            </w:pPr>
          </w:p>
          <w:p w:rsidR="00A92F39" w:rsidRPr="00926183" w:rsidRDefault="00A92F39" w:rsidP="00D82FD0">
            <w:pPr>
              <w:spacing w:after="0" w:line="240" w:lineRule="auto"/>
              <w:jc w:val="both"/>
              <w:rPr>
                <w:rFonts w:ascii="Times New Roman" w:hAnsi="Times New Roman"/>
                <w:sz w:val="24"/>
              </w:rPr>
            </w:pPr>
            <w:r w:rsidRPr="00926183">
              <w:rPr>
                <w:rFonts w:ascii="Times New Roman" w:hAnsi="Times New Roman"/>
                <w:sz w:val="24"/>
              </w:rPr>
              <w:t>Согласно требованиям пп. 9 и 16 проекта НП-031-</w:t>
            </w:r>
            <w:r w:rsidRPr="00926183">
              <w:rPr>
                <w:rFonts w:ascii="Times New Roman" w:hAnsi="Times New Roman"/>
                <w:sz w:val="24"/>
                <w:lang w:val="en-US"/>
              </w:rPr>
              <w:t>XX</w:t>
            </w:r>
            <w:r w:rsidRPr="00926183">
              <w:rPr>
                <w:rFonts w:ascii="Times New Roman" w:hAnsi="Times New Roman"/>
                <w:sz w:val="24"/>
              </w:rPr>
              <w:t xml:space="preserve"> оценка запасов сейсмостойкости определяется как в ДАБ, так и ВАБ.</w:t>
            </w:r>
          </w:p>
          <w:p w:rsidR="00A92F39" w:rsidRPr="00926183" w:rsidRDefault="00A92F39" w:rsidP="00D82FD0">
            <w:pPr>
              <w:spacing w:after="0" w:line="240" w:lineRule="auto"/>
              <w:jc w:val="both"/>
              <w:rPr>
                <w:rFonts w:ascii="Times New Roman" w:hAnsi="Times New Roman"/>
                <w:sz w:val="24"/>
              </w:rPr>
            </w:pPr>
          </w:p>
          <w:p w:rsidR="00A92F39" w:rsidRPr="00926183" w:rsidRDefault="00A92F39" w:rsidP="00D82FD0">
            <w:pPr>
              <w:spacing w:after="0" w:line="240" w:lineRule="auto"/>
              <w:jc w:val="both"/>
              <w:rPr>
                <w:rFonts w:ascii="Times New Roman" w:hAnsi="Times New Roman"/>
                <w:sz w:val="24"/>
              </w:rPr>
            </w:pPr>
            <w:r w:rsidRPr="00926183">
              <w:rPr>
                <w:rFonts w:ascii="Times New Roman" w:hAnsi="Times New Roman"/>
                <w:sz w:val="24"/>
              </w:rPr>
              <w:t>ВАСО не учитывает нестационарность сейсмического процесса и возможность проявления на площадке АС сильных редких землетрясений, превышающий уровень МРЗ, принятый в проекте. (См.комментарий к п. 99 настоящей сводк</w:t>
            </w:r>
            <w:r w:rsidR="00414FE9" w:rsidRPr="00926183">
              <w:rPr>
                <w:rFonts w:ascii="Times New Roman" w:hAnsi="Times New Roman"/>
                <w:sz w:val="24"/>
              </w:rPr>
              <w:t>и</w:t>
            </w:r>
            <w:r w:rsidRPr="00926183">
              <w:rPr>
                <w:rFonts w:ascii="Times New Roman" w:hAnsi="Times New Roman"/>
                <w:sz w:val="24"/>
              </w:rPr>
              <w:t>)</w:t>
            </w:r>
          </w:p>
          <w:p w:rsidR="00A92F39" w:rsidRPr="00926183" w:rsidRDefault="00A92F39" w:rsidP="00D82FD0">
            <w:pPr>
              <w:spacing w:after="0" w:line="240" w:lineRule="auto"/>
              <w:jc w:val="both"/>
              <w:rPr>
                <w:rFonts w:ascii="Times New Roman" w:hAnsi="Times New Roman"/>
                <w:sz w:val="24"/>
              </w:rPr>
            </w:pPr>
          </w:p>
          <w:p w:rsidR="00A92F39" w:rsidRPr="00926183" w:rsidRDefault="00A92F39" w:rsidP="00D82FD0">
            <w:pPr>
              <w:spacing w:after="0" w:line="240" w:lineRule="auto"/>
              <w:jc w:val="both"/>
              <w:rPr>
                <w:rFonts w:ascii="Times New Roman" w:hAnsi="Times New Roman"/>
                <w:sz w:val="24"/>
              </w:rPr>
            </w:pPr>
            <w:r w:rsidRPr="00926183">
              <w:rPr>
                <w:rFonts w:ascii="Times New Roman" w:hAnsi="Times New Roman"/>
                <w:sz w:val="24"/>
              </w:rPr>
              <w:t>В этом случае должен выполняться детерминистический анализ безопасности.</w:t>
            </w:r>
          </w:p>
          <w:p w:rsidR="00A92F39" w:rsidRPr="00926183" w:rsidRDefault="00A92F39" w:rsidP="00D82FD0">
            <w:pPr>
              <w:spacing w:after="0" w:line="240" w:lineRule="auto"/>
              <w:jc w:val="both"/>
              <w:rPr>
                <w:rFonts w:ascii="Times New Roman" w:hAnsi="Times New Roman"/>
                <w:sz w:val="24"/>
              </w:rPr>
            </w:pPr>
          </w:p>
          <w:p w:rsidR="00A92F39" w:rsidRPr="00926183" w:rsidRDefault="00A92F39" w:rsidP="00A20320">
            <w:pPr>
              <w:spacing w:after="0" w:line="240" w:lineRule="auto"/>
              <w:jc w:val="both"/>
              <w:rPr>
                <w:rFonts w:ascii="Times New Roman" w:hAnsi="Times New Roman"/>
                <w:sz w:val="24"/>
              </w:rPr>
            </w:pPr>
          </w:p>
          <w:p w:rsidR="00A92F39" w:rsidRPr="00926183" w:rsidRDefault="00C97C9E" w:rsidP="00A20320">
            <w:pPr>
              <w:spacing w:after="0" w:line="240" w:lineRule="auto"/>
              <w:jc w:val="both"/>
              <w:rPr>
                <w:rFonts w:ascii="Times New Roman" w:hAnsi="Times New Roman"/>
                <w:sz w:val="24"/>
              </w:rPr>
            </w:pPr>
            <w:r w:rsidRPr="00926183">
              <w:rPr>
                <w:rFonts w:ascii="Times New Roman" w:hAnsi="Times New Roman"/>
                <w:sz w:val="24"/>
              </w:rPr>
              <w:t xml:space="preserve">Пункт 23 </w:t>
            </w:r>
            <w:r w:rsidRPr="00926183">
              <w:rPr>
                <w:rFonts w:ascii="Times New Roman" w:hAnsi="Times New Roman"/>
                <w:sz w:val="24"/>
                <w:szCs w:val="24"/>
              </w:rPr>
              <w:t>будет изложен в следующей редакции</w:t>
            </w:r>
            <w:r w:rsidR="00A92F39" w:rsidRPr="00926183">
              <w:rPr>
                <w:rFonts w:ascii="Times New Roman" w:hAnsi="Times New Roman"/>
                <w:sz w:val="24"/>
              </w:rPr>
              <w:t>:</w:t>
            </w:r>
          </w:p>
          <w:p w:rsidR="00A92F39" w:rsidRPr="00926183" w:rsidRDefault="00A92F39" w:rsidP="00D82FD0">
            <w:pPr>
              <w:spacing w:after="0" w:line="240" w:lineRule="auto"/>
              <w:jc w:val="both"/>
              <w:rPr>
                <w:rFonts w:ascii="Times New Roman" w:hAnsi="Times New Roman"/>
                <w:b/>
                <w:sz w:val="24"/>
                <w:szCs w:val="24"/>
              </w:rPr>
            </w:pPr>
            <w:r w:rsidRPr="00926183">
              <w:rPr>
                <w:rFonts w:ascii="Times New Roman" w:hAnsi="Times New Roman"/>
                <w:i/>
                <w:sz w:val="24"/>
              </w:rPr>
              <w:lastRenderedPageBreak/>
              <w:t>«Значения параметров сейсмических воздействий ЗЗ в проекте АС необходимо принимать для частоты превышения максимальной интенсивности 10</w:t>
            </w:r>
            <w:r w:rsidRPr="00926183">
              <w:rPr>
                <w:rFonts w:ascii="Times New Roman" w:hAnsi="Times New Roman"/>
                <w:i/>
                <w:sz w:val="24"/>
                <w:vertAlign w:val="superscript"/>
              </w:rPr>
              <w:t>-5</w:t>
            </w:r>
            <w:r w:rsidRPr="00926183">
              <w:rPr>
                <w:rFonts w:ascii="Times New Roman" w:hAnsi="Times New Roman"/>
                <w:i/>
                <w:sz w:val="24"/>
              </w:rPr>
              <w:t xml:space="preserve"> в год, а горизонтальные компоненты ускорения на свободной поверхности грунтов площадки АС не менее 1,5 амахМРЗ».</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73086">
            <w:pPr>
              <w:spacing w:after="0" w:line="240" w:lineRule="auto"/>
              <w:rPr>
                <w:rFonts w:ascii="Times New Roman" w:hAnsi="Times New Roman"/>
                <w:sz w:val="24"/>
                <w:szCs w:val="24"/>
              </w:rPr>
            </w:pPr>
            <w:r w:rsidRPr="00926183">
              <w:rPr>
                <w:rFonts w:ascii="Times New Roman" w:hAnsi="Times New Roman"/>
                <w:sz w:val="24"/>
                <w:szCs w:val="24"/>
              </w:rPr>
              <w:t>П. 23</w:t>
            </w:r>
          </w:p>
          <w:p w:rsidR="00A92F39" w:rsidRPr="00926183" w:rsidRDefault="00A92F39" w:rsidP="00B73086">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Значения параметров сейсмических воздействий ЗЗ необходимо принимать для частоты превышения максимальной интенсивности 10-5 в год, но не ниже параметров 1,5 </w:t>
            </w:r>
            <w:r w:rsidRPr="00926183">
              <w:rPr>
                <w:b/>
                <w:i/>
                <w:sz w:val="28"/>
                <w:szCs w:val="28"/>
              </w:rPr>
              <w:t>а</w:t>
            </w:r>
            <w:r w:rsidRPr="00926183">
              <w:rPr>
                <w:b/>
                <w:i/>
                <w:sz w:val="28"/>
                <w:szCs w:val="28"/>
                <w:vertAlign w:val="subscript"/>
              </w:rPr>
              <w:t>мах</w:t>
            </w:r>
            <w:r w:rsidRPr="00926183">
              <w:rPr>
                <w:b/>
                <w:sz w:val="28"/>
                <w:szCs w:val="28"/>
                <w:vertAlign w:val="subscript"/>
              </w:rPr>
              <w:t>МРЗ</w:t>
            </w:r>
            <w:r w:rsidRPr="00926183">
              <w:rPr>
                <w:sz w:val="28"/>
                <w:szCs w:val="28"/>
              </w:rPr>
              <w:t>.</w:t>
            </w:r>
          </w:p>
        </w:tc>
        <w:tc>
          <w:tcPr>
            <w:tcW w:w="1638" w:type="pct"/>
            <w:shd w:val="clear" w:color="auto" w:fill="auto"/>
          </w:tcPr>
          <w:p w:rsidR="00A92F39" w:rsidRPr="00926183" w:rsidRDefault="00A92F39" w:rsidP="00B73086">
            <w:pPr>
              <w:spacing w:after="0" w:line="240" w:lineRule="auto"/>
              <w:rPr>
                <w:rFonts w:ascii="Times New Roman" w:hAnsi="Times New Roman"/>
                <w:b/>
                <w:sz w:val="24"/>
                <w:szCs w:val="24"/>
              </w:rPr>
            </w:pPr>
            <w:r w:rsidRPr="00926183">
              <w:rPr>
                <w:rFonts w:ascii="Times New Roman" w:hAnsi="Times New Roman"/>
                <w:b/>
                <w:sz w:val="24"/>
                <w:szCs w:val="24"/>
              </w:rPr>
              <w:t>Вакарук Р.Н. ИФЗ РАН</w:t>
            </w:r>
          </w:p>
          <w:p w:rsidR="00A92F39" w:rsidRPr="00926183" w:rsidRDefault="00A92F39" w:rsidP="00B73086">
            <w:pPr>
              <w:spacing w:after="0" w:line="240" w:lineRule="auto"/>
              <w:rPr>
                <w:rFonts w:ascii="Times New Roman" w:hAnsi="Times New Roman"/>
                <w:b/>
                <w:sz w:val="24"/>
                <w:szCs w:val="24"/>
              </w:rPr>
            </w:pPr>
          </w:p>
          <w:p w:rsidR="00A92F39" w:rsidRPr="00926183" w:rsidRDefault="00A92F39" w:rsidP="00B73086">
            <w:pPr>
              <w:pStyle w:val="a3"/>
              <w:spacing w:after="0" w:line="240" w:lineRule="auto"/>
              <w:ind w:left="0"/>
              <w:jc w:val="both"/>
              <w:rPr>
                <w:rFonts w:ascii="Times New Roman" w:hAnsi="Times New Roman"/>
                <w:sz w:val="24"/>
              </w:rPr>
            </w:pPr>
            <w:r w:rsidRPr="00926183">
              <w:rPr>
                <w:rFonts w:ascii="Times New Roman" w:hAnsi="Times New Roman"/>
                <w:i/>
                <w:sz w:val="24"/>
                <w:szCs w:val="24"/>
              </w:rPr>
              <w:t>Не максимальное, а пиковое ускорение. При этом ошибка не носит системный характер, в некоторых местах совершенно верно указывается пиковое ускорение.</w:t>
            </w:r>
          </w:p>
        </w:tc>
        <w:tc>
          <w:tcPr>
            <w:tcW w:w="1638" w:type="pct"/>
            <w:shd w:val="clear" w:color="auto" w:fill="auto"/>
          </w:tcPr>
          <w:p w:rsidR="00A92F39" w:rsidRPr="00926183" w:rsidRDefault="00A92F39" w:rsidP="00B73086">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B73086">
            <w:pPr>
              <w:spacing w:after="0" w:line="240" w:lineRule="auto"/>
              <w:jc w:val="both"/>
              <w:rPr>
                <w:rFonts w:ascii="Times New Roman" w:hAnsi="Times New Roman"/>
                <w:sz w:val="24"/>
                <w:szCs w:val="24"/>
              </w:rPr>
            </w:pPr>
          </w:p>
          <w:p w:rsidR="00A92F39" w:rsidRPr="00926183" w:rsidRDefault="00A92F39" w:rsidP="00414FE9">
            <w:pPr>
              <w:spacing w:after="0" w:line="240" w:lineRule="auto"/>
              <w:jc w:val="both"/>
              <w:rPr>
                <w:rFonts w:ascii="Times New Roman" w:hAnsi="Times New Roman"/>
                <w:b/>
                <w:sz w:val="24"/>
              </w:rPr>
            </w:pPr>
            <w:r w:rsidRPr="00926183">
              <w:rPr>
                <w:rFonts w:ascii="Times New Roman" w:hAnsi="Times New Roman"/>
                <w:sz w:val="24"/>
                <w:szCs w:val="24"/>
              </w:rPr>
              <w:t xml:space="preserve">Обоснование отклонения приведены в п.49 настоящей  сводки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24</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См. замечание к п.9. Неясно также, зачем для категории сейсмостойкости Iа рассматривать сочетание нагрузок ПА+МРЗ, если оно очевидным образом перекрывается сочетанием ПА+ЗЗ (таблица №1 приложения №7)? Неясно, что подразумевается под ЗПА+ЗЗ. ЗПА включают и тяжелые аварии с плавлением активной зоны.</w:t>
            </w:r>
          </w:p>
        </w:tc>
        <w:tc>
          <w:tcPr>
            <w:tcW w:w="1638" w:type="pct"/>
            <w:shd w:val="clear" w:color="auto" w:fill="auto"/>
          </w:tcPr>
          <w:p w:rsidR="00A92F39" w:rsidRPr="00926183" w:rsidRDefault="00A92F39" w:rsidP="005F4800">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A20320">
            <w:pPr>
              <w:spacing w:after="0" w:line="240" w:lineRule="auto"/>
              <w:jc w:val="both"/>
              <w:rPr>
                <w:rFonts w:ascii="Times New Roman" w:hAnsi="Times New Roman"/>
                <w:b/>
                <w:sz w:val="24"/>
                <w:szCs w:val="24"/>
              </w:rPr>
            </w:pPr>
          </w:p>
          <w:p w:rsidR="00A92F39" w:rsidRPr="00926183" w:rsidRDefault="00A92F39" w:rsidP="00A20320">
            <w:pPr>
              <w:spacing w:after="0" w:line="240" w:lineRule="auto"/>
              <w:jc w:val="both"/>
              <w:rPr>
                <w:rFonts w:ascii="Times New Roman" w:hAnsi="Times New Roman"/>
                <w:sz w:val="24"/>
                <w:szCs w:val="24"/>
              </w:rPr>
            </w:pPr>
            <w:r w:rsidRPr="00926183">
              <w:rPr>
                <w:rFonts w:ascii="Times New Roman" w:hAnsi="Times New Roman"/>
                <w:sz w:val="24"/>
                <w:szCs w:val="24"/>
              </w:rPr>
              <w:t>1. Что касается вопроса о том, что подразумевается под нагрузками ЗПА+ЗЗ, то очевидно нагрузки на оборудование, здания, сооружения, вызванные землетрясением в сочетании с нагрузками, вызванными ЗПА (в том числе тяжелыми авариями: давление, ударные явления). Вопрос как их учитывать это вопрос к расчетным обоснованиям.</w:t>
            </w:r>
          </w:p>
          <w:p w:rsidR="00A92F39" w:rsidRPr="00926183" w:rsidRDefault="00A92F39" w:rsidP="00A20320">
            <w:pPr>
              <w:spacing w:after="0" w:line="240" w:lineRule="auto"/>
              <w:jc w:val="both"/>
              <w:rPr>
                <w:rFonts w:ascii="Times New Roman" w:hAnsi="Times New Roman"/>
                <w:sz w:val="24"/>
                <w:szCs w:val="24"/>
              </w:rPr>
            </w:pPr>
          </w:p>
          <w:p w:rsidR="00A92F39" w:rsidRPr="00926183" w:rsidRDefault="00A92F39" w:rsidP="00A20320">
            <w:pPr>
              <w:spacing w:after="0" w:line="240" w:lineRule="auto"/>
              <w:jc w:val="both"/>
              <w:rPr>
                <w:rFonts w:ascii="Times New Roman" w:hAnsi="Times New Roman"/>
                <w:sz w:val="24"/>
                <w:szCs w:val="24"/>
              </w:rPr>
            </w:pPr>
            <w:r w:rsidRPr="00926183">
              <w:rPr>
                <w:rFonts w:ascii="Times New Roman" w:hAnsi="Times New Roman"/>
                <w:sz w:val="24"/>
                <w:szCs w:val="24"/>
              </w:rPr>
              <w:t xml:space="preserve">2. Тяжелые аварии – разновидность ЗПА, поэтому они тоже должны учитываться. Одна из причин для этого требования: такие системы и элементы для управления тяжелыми авариям, как, УЛР или само ГО, относятся к локализующим системам. Тяжелая авария (в том числе возникшая в результате сейсмического воздействия) оказывает на них </w:t>
            </w:r>
            <w:r w:rsidRPr="00926183">
              <w:rPr>
                <w:rFonts w:ascii="Times New Roman" w:hAnsi="Times New Roman"/>
                <w:sz w:val="24"/>
                <w:szCs w:val="24"/>
              </w:rPr>
              <w:lastRenderedPageBreak/>
              <w:t>воздействие помимо сейсмического, соответственно, сочетание нагрузок должно как-то учитываться.</w:t>
            </w:r>
          </w:p>
          <w:p w:rsidR="00A92F39" w:rsidRPr="00926183" w:rsidRDefault="00A92F39" w:rsidP="005F4800">
            <w:pPr>
              <w:spacing w:after="0" w:line="240" w:lineRule="auto"/>
              <w:jc w:val="both"/>
              <w:rPr>
                <w:rFonts w:ascii="Times New Roman" w:hAnsi="Times New Roman"/>
                <w:sz w:val="24"/>
              </w:rPr>
            </w:pPr>
          </w:p>
          <w:p w:rsidR="00A92F39" w:rsidRPr="00926183" w:rsidRDefault="00A92F39" w:rsidP="005F4800">
            <w:pPr>
              <w:spacing w:after="0" w:line="240" w:lineRule="auto"/>
              <w:jc w:val="both"/>
              <w:rPr>
                <w:rFonts w:ascii="Times New Roman" w:hAnsi="Times New Roman"/>
                <w:sz w:val="24"/>
              </w:rPr>
            </w:pPr>
            <w:r w:rsidRPr="00926183">
              <w:rPr>
                <w:rFonts w:ascii="Times New Roman" w:hAnsi="Times New Roman"/>
                <w:sz w:val="24"/>
              </w:rPr>
              <w:t>3.</w:t>
            </w:r>
            <w:r w:rsidRPr="00926183">
              <w:t xml:space="preserve"> </w:t>
            </w:r>
            <w:r w:rsidRPr="00926183">
              <w:rPr>
                <w:rFonts w:ascii="Times New Roman" w:hAnsi="Times New Roman"/>
                <w:sz w:val="24"/>
              </w:rPr>
              <w:t>При ПА+МРЗ применяется консервативный подход, при ПА+ЗЗ применяется реалистичный подход. Исключать сочетание № 2 таблицы 1 приложения 7 (ПА+МРЗ) нельзя, так как должно быть выполнено два расчета и показано, что при ПА+ЗЗ будут более неблагоприятные результаты, чем при ПА+МРЗ.</w:t>
            </w:r>
          </w:p>
          <w:p w:rsidR="00A92F39" w:rsidRPr="00926183" w:rsidRDefault="00A92F39" w:rsidP="005F4800">
            <w:pPr>
              <w:spacing w:after="0" w:line="240" w:lineRule="auto"/>
              <w:jc w:val="both"/>
              <w:rPr>
                <w:rFonts w:ascii="Times New Roman" w:hAnsi="Times New Roman"/>
                <w:b/>
                <w:sz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26</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Неясно, каким образом предлагается определять «кривые зависимости вероятности повреждения систем и элементов АС от интенсивности сейсмического воздействия» для активных компонентов. Неясно, что значит «интенсивность и частота воздействия при котором превышает интенсивность и частоту воздействия, принятые в проекте АС», поскольку данные Правила требуют учитывать в проекте АС ЗЗ.</w:t>
            </w:r>
          </w:p>
        </w:tc>
        <w:tc>
          <w:tcPr>
            <w:tcW w:w="1638" w:type="pct"/>
            <w:shd w:val="clear" w:color="auto" w:fill="auto"/>
          </w:tcPr>
          <w:p w:rsidR="00A92F39" w:rsidRPr="00926183" w:rsidRDefault="00A92F39" w:rsidP="00A20320">
            <w:pPr>
              <w:spacing w:after="0" w:line="240" w:lineRule="auto"/>
              <w:jc w:val="both"/>
              <w:rPr>
                <w:rFonts w:ascii="Times New Roman" w:hAnsi="Times New Roman"/>
                <w:b/>
                <w:sz w:val="24"/>
              </w:rPr>
            </w:pPr>
            <w:r w:rsidRPr="00926183">
              <w:rPr>
                <w:rFonts w:ascii="Times New Roman" w:hAnsi="Times New Roman"/>
                <w:b/>
                <w:sz w:val="24"/>
              </w:rPr>
              <w:t>Отклонено</w:t>
            </w:r>
          </w:p>
          <w:p w:rsidR="00A92F39" w:rsidRPr="00926183" w:rsidRDefault="00A92F39" w:rsidP="00A20320">
            <w:pPr>
              <w:spacing w:after="0" w:line="240" w:lineRule="auto"/>
              <w:jc w:val="both"/>
              <w:rPr>
                <w:rFonts w:ascii="Times New Roman" w:hAnsi="Times New Roman"/>
                <w:sz w:val="24"/>
              </w:rPr>
            </w:pPr>
          </w:p>
          <w:p w:rsidR="00A92F39" w:rsidRPr="00926183" w:rsidRDefault="00A92F39" w:rsidP="00A20320">
            <w:pPr>
              <w:spacing w:after="0" w:line="240" w:lineRule="auto"/>
              <w:jc w:val="both"/>
              <w:rPr>
                <w:rFonts w:ascii="Times New Roman" w:hAnsi="Times New Roman"/>
                <w:sz w:val="24"/>
              </w:rPr>
            </w:pPr>
            <w:r w:rsidRPr="00926183">
              <w:rPr>
                <w:rFonts w:ascii="Times New Roman" w:hAnsi="Times New Roman"/>
                <w:sz w:val="24"/>
              </w:rPr>
              <w:t>Методология выполнения сейсмического ВАБ приведена в РБ-123-17.</w:t>
            </w:r>
          </w:p>
          <w:p w:rsidR="00A92F39" w:rsidRPr="00926183" w:rsidRDefault="00A92F39" w:rsidP="00A20320">
            <w:pPr>
              <w:spacing w:after="0" w:line="240" w:lineRule="auto"/>
              <w:jc w:val="both"/>
              <w:rPr>
                <w:rFonts w:ascii="Times New Roman" w:hAnsi="Times New Roman"/>
                <w:b/>
                <w:sz w:val="24"/>
                <w:szCs w:val="24"/>
              </w:rPr>
            </w:pPr>
            <w:r w:rsidRPr="00926183">
              <w:rPr>
                <w:rFonts w:ascii="Times New Roman" w:hAnsi="Times New Roman"/>
                <w:sz w:val="24"/>
              </w:rPr>
              <w:t>В сейсмическом ВАБ должен быть учтен весь спектр сейсмических воздействий, в том числе и ЗЗ.</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IV</w:t>
            </w:r>
            <w:r w:rsidRPr="00926183">
              <w:rPr>
                <w:rFonts w:ascii="Times New Roman" w:hAnsi="Times New Roman"/>
                <w:sz w:val="24"/>
                <w:szCs w:val="24"/>
              </w:rPr>
              <w:t>, п. 26</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rPr>
            </w:pPr>
            <w:r w:rsidRPr="00926183">
              <w:rPr>
                <w:rFonts w:ascii="Times New Roman" w:hAnsi="Times New Roman"/>
                <w:sz w:val="24"/>
                <w:szCs w:val="24"/>
              </w:rPr>
              <w:t xml:space="preserve">Исключить второй абзац, см. замечание к п. 16 Раздела </w:t>
            </w:r>
            <w:r w:rsidRPr="00926183">
              <w:rPr>
                <w:rFonts w:ascii="Times New Roman" w:hAnsi="Times New Roman"/>
                <w:sz w:val="24"/>
                <w:szCs w:val="24"/>
                <w:lang w:val="en-US"/>
              </w:rPr>
              <w:t>II</w:t>
            </w:r>
          </w:p>
        </w:tc>
        <w:tc>
          <w:tcPr>
            <w:tcW w:w="1638" w:type="pct"/>
            <w:shd w:val="clear" w:color="auto" w:fill="auto"/>
          </w:tcPr>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76450E">
            <w:pPr>
              <w:spacing w:after="0" w:line="240" w:lineRule="auto"/>
              <w:jc w:val="both"/>
              <w:rPr>
                <w:rFonts w:ascii="Times New Roman" w:hAnsi="Times New Roman"/>
                <w:sz w:val="24"/>
                <w:szCs w:val="24"/>
              </w:rPr>
            </w:pPr>
          </w:p>
          <w:p w:rsidR="00A92F39" w:rsidRPr="00926183" w:rsidRDefault="00A92F39" w:rsidP="0076450E">
            <w:pPr>
              <w:spacing w:after="0" w:line="240" w:lineRule="auto"/>
              <w:jc w:val="both"/>
              <w:rPr>
                <w:rFonts w:ascii="Times New Roman" w:hAnsi="Times New Roman"/>
                <w:sz w:val="24"/>
                <w:szCs w:val="24"/>
              </w:rPr>
            </w:pPr>
            <w:r w:rsidRPr="00926183">
              <w:rPr>
                <w:rFonts w:ascii="Times New Roman" w:hAnsi="Times New Roman"/>
                <w:sz w:val="24"/>
                <w:szCs w:val="24"/>
              </w:rPr>
              <w:t>Нет причин исключать второй абзац, его содержание соответствует принятой концепции ЗЗ.</w:t>
            </w:r>
          </w:p>
          <w:p w:rsidR="00A92F39" w:rsidRPr="00926183" w:rsidRDefault="00A92F39" w:rsidP="0076450E">
            <w:pPr>
              <w:spacing w:after="0" w:line="240" w:lineRule="auto"/>
              <w:jc w:val="both"/>
              <w:rPr>
                <w:rFonts w:ascii="Times New Roman" w:hAnsi="Times New Roman"/>
                <w:b/>
                <w:sz w:val="24"/>
              </w:rPr>
            </w:pPr>
            <w:r w:rsidRPr="00926183">
              <w:rPr>
                <w:rFonts w:ascii="Times New Roman" w:hAnsi="Times New Roman"/>
                <w:sz w:val="24"/>
                <w:szCs w:val="24"/>
              </w:rPr>
              <w:t>Помимо причин, указанных в ответах к замечаниям по п. 16 ранее, еще одна причина – это решение задач разработки ВАБ. Для оценки частоты тяжелого повреждения активной зоны (для которой установлен целевой ориентир 10</w:t>
            </w:r>
            <w:r w:rsidRPr="00926183">
              <w:rPr>
                <w:rFonts w:ascii="Times New Roman" w:hAnsi="Times New Roman"/>
                <w:sz w:val="24"/>
                <w:szCs w:val="24"/>
                <w:vertAlign w:val="superscript"/>
              </w:rPr>
              <w:t>-</w:t>
            </w:r>
            <w:r w:rsidRPr="00926183">
              <w:rPr>
                <w:rFonts w:ascii="Times New Roman" w:hAnsi="Times New Roman"/>
                <w:sz w:val="24"/>
                <w:szCs w:val="24"/>
                <w:vertAlign w:val="superscript"/>
              </w:rPr>
              <w:lastRenderedPageBreak/>
              <w:t>5</w:t>
            </w:r>
            <w:r w:rsidRPr="00926183">
              <w:rPr>
                <w:rFonts w:ascii="Times New Roman" w:hAnsi="Times New Roman"/>
                <w:sz w:val="24"/>
                <w:szCs w:val="24"/>
              </w:rPr>
              <w:t>) и частоты большого аварийного выброса (для которой установлен целевой ориентир 10</w:t>
            </w:r>
            <w:r w:rsidRPr="00926183">
              <w:rPr>
                <w:rFonts w:ascii="Times New Roman" w:hAnsi="Times New Roman"/>
                <w:sz w:val="24"/>
                <w:szCs w:val="24"/>
                <w:vertAlign w:val="superscript"/>
              </w:rPr>
              <w:t>-7</w:t>
            </w:r>
            <w:r w:rsidRPr="00926183">
              <w:rPr>
                <w:rFonts w:ascii="Times New Roman" w:hAnsi="Times New Roman"/>
                <w:sz w:val="24"/>
                <w:szCs w:val="24"/>
              </w:rPr>
              <w:t xml:space="preserve">) нужно знание о повреждаемости систем и элементов АС </w:t>
            </w:r>
            <w:r w:rsidRPr="00926183">
              <w:rPr>
                <w:rFonts w:ascii="Times New Roman" w:hAnsi="Times New Roman"/>
                <w:sz w:val="24"/>
                <w:szCs w:val="24"/>
                <w:u w:val="single"/>
              </w:rPr>
              <w:t>как минимум</w:t>
            </w:r>
            <w:r w:rsidRPr="00926183">
              <w:rPr>
                <w:rFonts w:ascii="Times New Roman" w:hAnsi="Times New Roman"/>
                <w:sz w:val="24"/>
                <w:szCs w:val="24"/>
              </w:rPr>
              <w:t xml:space="preserve"> в диапазоне сейсмических воздействий, имеющих указанную вероятность</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П. 27</w:t>
            </w:r>
          </w:p>
        </w:tc>
        <w:tc>
          <w:tcPr>
            <w:tcW w:w="1638" w:type="pct"/>
            <w:shd w:val="clear" w:color="auto" w:fill="auto"/>
            <w:vAlign w:val="center"/>
          </w:tcPr>
          <w:p w:rsidR="00A92F39" w:rsidRPr="00926183" w:rsidRDefault="00A92F39" w:rsidP="008165A2">
            <w:pPr>
              <w:pStyle w:val="a3"/>
              <w:spacing w:after="0" w:line="240" w:lineRule="auto"/>
              <w:ind w:left="0"/>
              <w:jc w:val="both"/>
              <w:rPr>
                <w:rFonts w:ascii="Times New Roman" w:hAnsi="Times New Roman"/>
                <w:sz w:val="24"/>
              </w:rPr>
            </w:pPr>
            <w:r w:rsidRPr="00926183">
              <w:rPr>
                <w:rFonts w:ascii="Times New Roman" w:hAnsi="Times New Roman"/>
                <w:sz w:val="24"/>
                <w:szCs w:val="24"/>
              </w:rPr>
              <w:t xml:space="preserve">СП 14.13330.2018  не распространяются на ЗиС АС, в связи с компоновочными решениями оптимально зависящими от компоновки и характеристик оборудования. Тем не менее ссылка на документ обоснована при условии включения текста: «Отклонения компоновочных, конструктивных решений от требований СП 14.13330.2018 в соответствии с компоновкой оборудования ЗиС АС должно обосновываться расчетом и представляться в ООБ.». </w:t>
            </w:r>
          </w:p>
        </w:tc>
        <w:tc>
          <w:tcPr>
            <w:tcW w:w="1638" w:type="pct"/>
            <w:shd w:val="clear" w:color="auto" w:fill="auto"/>
          </w:tcPr>
          <w:p w:rsidR="00A92F39" w:rsidRPr="00926183" w:rsidRDefault="00A92F39" w:rsidP="008165A2">
            <w:pPr>
              <w:spacing w:after="0" w:line="240" w:lineRule="auto"/>
              <w:jc w:val="both"/>
              <w:rPr>
                <w:rFonts w:ascii="Times New Roman" w:hAnsi="Times New Roman"/>
                <w:b/>
                <w:sz w:val="24"/>
              </w:rPr>
            </w:pPr>
            <w:r w:rsidRPr="00926183">
              <w:rPr>
                <w:rFonts w:ascii="Times New Roman" w:hAnsi="Times New Roman"/>
                <w:b/>
                <w:sz w:val="24"/>
              </w:rPr>
              <w:t>Отклонено</w:t>
            </w:r>
          </w:p>
          <w:p w:rsidR="00A92F39" w:rsidRPr="00926183" w:rsidRDefault="00A92F39" w:rsidP="008165A2">
            <w:pPr>
              <w:spacing w:after="0" w:line="240" w:lineRule="auto"/>
              <w:jc w:val="both"/>
              <w:rPr>
                <w:rFonts w:ascii="Times New Roman" w:hAnsi="Times New Roman"/>
                <w:b/>
                <w:sz w:val="24"/>
              </w:rPr>
            </w:pPr>
          </w:p>
          <w:p w:rsidR="00A92F39" w:rsidRPr="00926183" w:rsidRDefault="00A92F39" w:rsidP="008165A2">
            <w:pPr>
              <w:spacing w:after="0" w:line="240" w:lineRule="auto"/>
              <w:jc w:val="both"/>
              <w:rPr>
                <w:rFonts w:ascii="Times New Roman" w:hAnsi="Times New Roman"/>
                <w:sz w:val="24"/>
              </w:rPr>
            </w:pPr>
            <w:r w:rsidRPr="00926183">
              <w:rPr>
                <w:rFonts w:ascii="Times New Roman" w:hAnsi="Times New Roman"/>
                <w:sz w:val="24"/>
              </w:rPr>
              <w:t>СП 14.13330.2018  может распространяться на ЗиС АС. Четвертый абзац раздела 1 СП 14.13330.2018, в котором указано «</w:t>
            </w:r>
            <w:r w:rsidRPr="00926183">
              <w:rPr>
                <w:rFonts w:ascii="Times New Roman" w:hAnsi="Times New Roman"/>
                <w:i/>
                <w:sz w:val="24"/>
              </w:rPr>
              <w:t>Настоящий свод правил не распространяется на проектирование и строительство объектов атомной энергетики первой и второй категорий сейсмостойкости»</w:t>
            </w:r>
            <w:r w:rsidRPr="00926183">
              <w:rPr>
                <w:rFonts w:ascii="Times New Roman" w:hAnsi="Times New Roman"/>
                <w:sz w:val="24"/>
              </w:rPr>
              <w:t xml:space="preserve"> исключен из перечня обязательных к применению.</w:t>
            </w:r>
          </w:p>
          <w:p w:rsidR="00A92F39" w:rsidRPr="00926183" w:rsidRDefault="00A92F39" w:rsidP="008165A2">
            <w:pPr>
              <w:spacing w:after="0" w:line="240" w:lineRule="auto"/>
              <w:jc w:val="both"/>
              <w:rPr>
                <w:rFonts w:ascii="Times New Roman" w:hAnsi="Times New Roman"/>
                <w:b/>
                <w:sz w:val="24"/>
              </w:rPr>
            </w:pPr>
          </w:p>
          <w:p w:rsidR="00A92F39" w:rsidRPr="00926183" w:rsidRDefault="00A92F39" w:rsidP="008165A2">
            <w:pPr>
              <w:spacing w:after="0" w:line="240" w:lineRule="auto"/>
              <w:jc w:val="both"/>
              <w:rPr>
                <w:rFonts w:ascii="Times New Roman" w:hAnsi="Times New Roman"/>
                <w:b/>
                <w:sz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П.27</w:t>
            </w:r>
          </w:p>
        </w:tc>
        <w:tc>
          <w:tcPr>
            <w:tcW w:w="1638" w:type="pct"/>
            <w:shd w:val="clear" w:color="auto" w:fill="auto"/>
          </w:tcPr>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В п. 27 указано «Сейсмостойкость зданий и сооружений АС I и II категории сейсмостойкости должна соответствовать требованиям настоящих Правил и Свода правил СП 14.13330.2018 «Строительство в сейсмических районах. Актуализированная редакция СНиП II-7-81*», утвержденного приказом Минстроя России от 24 мая 2018 г. № 309/пр (далее – СП 14.13330.2018) Сейсмостойкость зданий и сооружений АС III категории сейсмостойкости должна соответствовать требованиям СП 14.13330.2018.». Но согласно СП 14.13330.2018 «Настоящий свод правил не распространяется на проектирование и </w:t>
            </w:r>
            <w:r w:rsidRPr="00926183">
              <w:rPr>
                <w:rFonts w:ascii="Times New Roman" w:hAnsi="Times New Roman"/>
                <w:sz w:val="24"/>
                <w:szCs w:val="24"/>
              </w:rPr>
              <w:lastRenderedPageBreak/>
              <w:t>строительство объектов атомной энергетики первой и второй категорий сейсмостойкости.».</w:t>
            </w:r>
          </w:p>
          <w:p w:rsidR="00A92F39" w:rsidRPr="00926183" w:rsidRDefault="00A92F39" w:rsidP="00CC4798">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Почему дана ссылка на этот СП?</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Отклонено</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Согласно действующей на настоящий день редакции СП 14.13330.2018, область ее распространения - проектирование и строительство объектов атомной энергетики первой и второй категорий сейсмостойкости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IV</w:t>
            </w:r>
            <w:r w:rsidRPr="00926183">
              <w:rPr>
                <w:rFonts w:ascii="Times New Roman" w:hAnsi="Times New Roman"/>
                <w:sz w:val="24"/>
                <w:szCs w:val="24"/>
              </w:rPr>
              <w:t>, п. 27</w:t>
            </w:r>
          </w:p>
        </w:tc>
        <w:tc>
          <w:tcPr>
            <w:tcW w:w="1638" w:type="pct"/>
            <w:shd w:val="clear" w:color="auto" w:fill="auto"/>
            <w:vAlign w:val="center"/>
          </w:tcPr>
          <w:p w:rsidR="00A92F39" w:rsidRPr="00926183" w:rsidRDefault="00A92F39" w:rsidP="0076450E">
            <w:pPr>
              <w:spacing w:after="0" w:line="240" w:lineRule="auto"/>
              <w:jc w:val="both"/>
              <w:rPr>
                <w:rFonts w:ascii="Times New Roman" w:hAnsi="Times New Roman"/>
                <w:sz w:val="24"/>
                <w:szCs w:val="24"/>
              </w:rPr>
            </w:pPr>
            <w:r w:rsidRPr="00926183">
              <w:rPr>
                <w:rFonts w:ascii="Times New Roman" w:hAnsi="Times New Roman"/>
                <w:sz w:val="24"/>
                <w:szCs w:val="24"/>
              </w:rPr>
              <w:t>Изменить формулировку на: «Требования к конструированию строительных конструкций должны приниматься на основании положений разделов 6.7 и 6.9 Свода правил СП 14.13330.2018 …..(далее по тексту)». Причина изменения – существенные противоречия положений СП и НП-031. В части сейсмостойкости ЗиС  </w:t>
            </w:r>
            <w:r w:rsidRPr="00926183">
              <w:rPr>
                <w:rFonts w:ascii="Times New Roman" w:hAnsi="Times New Roman"/>
                <w:sz w:val="24"/>
                <w:szCs w:val="24"/>
                <w:lang w:val="en-US"/>
              </w:rPr>
              <w:t>I</w:t>
            </w:r>
            <w:r w:rsidRPr="00926183">
              <w:rPr>
                <w:rFonts w:ascii="Times New Roman" w:hAnsi="Times New Roman"/>
                <w:sz w:val="24"/>
                <w:szCs w:val="24"/>
              </w:rPr>
              <w:t xml:space="preserve"> и </w:t>
            </w:r>
            <w:r w:rsidRPr="00926183">
              <w:rPr>
                <w:rFonts w:ascii="Times New Roman" w:hAnsi="Times New Roman"/>
                <w:sz w:val="24"/>
                <w:szCs w:val="24"/>
                <w:lang w:val="en-US"/>
              </w:rPr>
              <w:t>II</w:t>
            </w:r>
            <w:r w:rsidRPr="00926183">
              <w:rPr>
                <w:rFonts w:ascii="Times New Roman" w:hAnsi="Times New Roman"/>
                <w:sz w:val="24"/>
                <w:szCs w:val="24"/>
              </w:rPr>
              <w:t xml:space="preserve"> категорий разрабатываемый НП должен быть самодостаточным  (тем более, что во Введении актуальной версии СП 14.13330 появилось положение о недопустимости его применения для сооружений АС)</w:t>
            </w:r>
          </w:p>
        </w:tc>
        <w:tc>
          <w:tcPr>
            <w:tcW w:w="1638" w:type="pct"/>
            <w:shd w:val="clear" w:color="auto" w:fill="auto"/>
          </w:tcPr>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76450E">
            <w:pPr>
              <w:spacing w:after="0" w:line="240" w:lineRule="auto"/>
              <w:jc w:val="both"/>
              <w:rPr>
                <w:rFonts w:ascii="Times New Roman" w:hAnsi="Times New Roman"/>
                <w:b/>
                <w:sz w:val="24"/>
                <w:szCs w:val="24"/>
              </w:rPr>
            </w:pPr>
          </w:p>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sz w:val="24"/>
                <w:szCs w:val="24"/>
              </w:rPr>
              <w:t>Согласно действующей на настоящий день редакции СП 14.13330.2018, область ее распространения - проектирование и строительство объектов атомной энергетики первой и второй категорий сейсмостойкости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28</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См. замечание к п.24.</w:t>
            </w:r>
          </w:p>
        </w:tc>
        <w:tc>
          <w:tcPr>
            <w:tcW w:w="1638" w:type="pct"/>
            <w:shd w:val="clear" w:color="auto" w:fill="auto"/>
          </w:tcPr>
          <w:p w:rsidR="00A92F39" w:rsidRPr="00926183" w:rsidRDefault="00A92F39" w:rsidP="00A20320">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D82FD0">
            <w:pPr>
              <w:spacing w:after="0" w:line="240" w:lineRule="auto"/>
              <w:jc w:val="both"/>
              <w:rPr>
                <w:rFonts w:ascii="Times New Roman" w:hAnsi="Times New Roman"/>
                <w:sz w:val="24"/>
                <w:szCs w:val="24"/>
              </w:rPr>
            </w:pPr>
            <w:r w:rsidRPr="00926183">
              <w:rPr>
                <w:rFonts w:ascii="Times New Roman" w:hAnsi="Times New Roman"/>
                <w:sz w:val="24"/>
                <w:szCs w:val="24"/>
              </w:rPr>
              <w:t>С учетом текста замечания следует смотреть ответы по замечаниям к п. 24 НП-031-ХХ,</w:t>
            </w:r>
          </w:p>
          <w:p w:rsidR="00A92F39" w:rsidRPr="00926183" w:rsidRDefault="00A92F39" w:rsidP="00D82FD0">
            <w:pPr>
              <w:spacing w:after="0" w:line="240" w:lineRule="auto"/>
              <w:jc w:val="both"/>
              <w:rPr>
                <w:rFonts w:ascii="Times New Roman" w:hAnsi="Times New Roman"/>
                <w:b/>
                <w:sz w:val="24"/>
              </w:rPr>
            </w:pPr>
            <w:r w:rsidRPr="00926183">
              <w:rPr>
                <w:rFonts w:ascii="Times New Roman" w:hAnsi="Times New Roman"/>
                <w:sz w:val="24"/>
                <w:szCs w:val="24"/>
              </w:rPr>
              <w:t xml:space="preserve">приведенные в настоящей сводке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29</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Не соответствует таблице №1 приложения №7.</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A20320">
            <w:pPr>
              <w:spacing w:after="0" w:line="240" w:lineRule="auto"/>
              <w:jc w:val="both"/>
              <w:rPr>
                <w:rFonts w:ascii="Times New Roman" w:hAnsi="Times New Roman"/>
                <w:b/>
                <w:sz w:val="24"/>
              </w:rPr>
            </w:pPr>
          </w:p>
          <w:p w:rsidR="00A92F39" w:rsidRPr="00926183" w:rsidRDefault="00A92F39" w:rsidP="00623A51">
            <w:pPr>
              <w:spacing w:after="0" w:line="240" w:lineRule="auto"/>
              <w:jc w:val="both"/>
              <w:rPr>
                <w:rFonts w:ascii="Times New Roman" w:hAnsi="Times New Roman"/>
                <w:sz w:val="24"/>
              </w:rPr>
            </w:pPr>
            <w:r w:rsidRPr="00926183">
              <w:rPr>
                <w:rFonts w:ascii="Times New Roman" w:hAnsi="Times New Roman"/>
                <w:sz w:val="24"/>
                <w:szCs w:val="24"/>
              </w:rPr>
              <w:t xml:space="preserve">Требования данного пункта приведены в п.28 НП-031-ХХ, а также в </w:t>
            </w:r>
            <w:r w:rsidRPr="00926183">
              <w:rPr>
                <w:rFonts w:ascii="Times New Roman" w:hAnsi="Times New Roman"/>
                <w:sz w:val="24"/>
              </w:rPr>
              <w:t>таблице №1 приложения №7.</w:t>
            </w:r>
          </w:p>
          <w:p w:rsidR="00A92F39" w:rsidRPr="00926183" w:rsidRDefault="00A92F39" w:rsidP="00623A51">
            <w:pPr>
              <w:spacing w:after="0" w:line="240" w:lineRule="auto"/>
              <w:jc w:val="both"/>
              <w:rPr>
                <w:rFonts w:ascii="Times New Roman" w:hAnsi="Times New Roman"/>
                <w:sz w:val="24"/>
              </w:rPr>
            </w:pPr>
          </w:p>
          <w:p w:rsidR="00A92F39" w:rsidRPr="00926183" w:rsidRDefault="00A92F39" w:rsidP="00623A51">
            <w:pPr>
              <w:spacing w:after="0" w:line="240" w:lineRule="auto"/>
              <w:jc w:val="both"/>
              <w:rPr>
                <w:rFonts w:ascii="Times New Roman" w:hAnsi="Times New Roman"/>
                <w:sz w:val="24"/>
                <w:szCs w:val="24"/>
              </w:rPr>
            </w:pPr>
            <w:r w:rsidRPr="00926183">
              <w:rPr>
                <w:rFonts w:ascii="Times New Roman" w:hAnsi="Times New Roman"/>
                <w:sz w:val="24"/>
                <w:szCs w:val="24"/>
              </w:rPr>
              <w:t>П</w:t>
            </w:r>
            <w:r w:rsidR="00C97C9E" w:rsidRPr="00926183">
              <w:rPr>
                <w:rFonts w:ascii="Times New Roman" w:hAnsi="Times New Roman"/>
                <w:sz w:val="24"/>
                <w:szCs w:val="24"/>
              </w:rPr>
              <w:t xml:space="preserve">ункт </w:t>
            </w:r>
            <w:r w:rsidRPr="00926183">
              <w:rPr>
                <w:rFonts w:ascii="Times New Roman" w:hAnsi="Times New Roman"/>
                <w:sz w:val="24"/>
                <w:szCs w:val="24"/>
              </w:rPr>
              <w:t>29</w:t>
            </w:r>
            <w:r w:rsidR="00C97C9E" w:rsidRPr="00926183">
              <w:rPr>
                <w:rFonts w:ascii="Times New Roman" w:hAnsi="Times New Roman"/>
                <w:sz w:val="24"/>
                <w:szCs w:val="24"/>
              </w:rPr>
              <w:t xml:space="preserve"> будет изложен в следующей редакции</w:t>
            </w:r>
            <w:r w:rsidRPr="00926183">
              <w:rPr>
                <w:rFonts w:ascii="Times New Roman" w:hAnsi="Times New Roman"/>
                <w:sz w:val="24"/>
                <w:szCs w:val="24"/>
              </w:rPr>
              <w:t>:</w:t>
            </w:r>
          </w:p>
          <w:p w:rsidR="00A92F39" w:rsidRPr="00926183" w:rsidRDefault="00A92F39" w:rsidP="00623A51">
            <w:pPr>
              <w:spacing w:after="0" w:line="240" w:lineRule="auto"/>
              <w:jc w:val="both"/>
              <w:rPr>
                <w:rFonts w:ascii="Times New Roman" w:hAnsi="Times New Roman"/>
                <w:sz w:val="24"/>
                <w:szCs w:val="24"/>
              </w:rPr>
            </w:pPr>
          </w:p>
          <w:p w:rsidR="00A92F39" w:rsidRPr="00926183" w:rsidRDefault="00A92F39" w:rsidP="00623A51">
            <w:pPr>
              <w:spacing w:after="0" w:line="240" w:lineRule="auto"/>
              <w:jc w:val="both"/>
              <w:rPr>
                <w:rFonts w:ascii="Times New Roman" w:hAnsi="Times New Roman"/>
                <w:i/>
                <w:sz w:val="24"/>
                <w:szCs w:val="24"/>
              </w:rPr>
            </w:pPr>
            <w:r w:rsidRPr="00926183">
              <w:rPr>
                <w:rFonts w:ascii="Times New Roman" w:hAnsi="Times New Roman"/>
                <w:i/>
                <w:sz w:val="24"/>
                <w:szCs w:val="24"/>
              </w:rPr>
              <w:t xml:space="preserve">«29. Анализ сейсмостойкости систем и элементов АС (включая здания и сооружения) подкатегории Ia при сейсмическом воздействии ЗЗ допускается выполнять на </w:t>
            </w:r>
            <w:r w:rsidRPr="00926183">
              <w:rPr>
                <w:rFonts w:ascii="Times New Roman" w:hAnsi="Times New Roman"/>
                <w:i/>
                <w:sz w:val="24"/>
                <w:szCs w:val="24"/>
              </w:rPr>
              <w:lastRenderedPageBreak/>
              <w:t xml:space="preserve">основе реалистического (неконсервативного) подхода. При этом, результаты анализа сейсмостойкости систем и элементов АС (включая здания и сооружения) подкатегории Ia, полученные при ЗЗ реалистическим подходом, должны быть более неблагоприятные, чем результаты, полученные при МРЗ консервативным подходом.» </w:t>
            </w:r>
          </w:p>
          <w:p w:rsidR="00A92F39" w:rsidRPr="00926183" w:rsidRDefault="00A92F39" w:rsidP="00623A51">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IV</w:t>
            </w:r>
            <w:r w:rsidRPr="00926183">
              <w:rPr>
                <w:rFonts w:ascii="Times New Roman" w:hAnsi="Times New Roman"/>
                <w:sz w:val="24"/>
                <w:szCs w:val="24"/>
              </w:rPr>
              <w:t>, п. 29</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rPr>
            </w:pPr>
            <w:r w:rsidRPr="00926183">
              <w:rPr>
                <w:rFonts w:ascii="Times New Roman" w:hAnsi="Times New Roman"/>
                <w:sz w:val="24"/>
                <w:szCs w:val="24"/>
              </w:rPr>
              <w:t>Исключить. Имеются приложения с необходимой информацией.</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76450E">
            <w:pPr>
              <w:spacing w:after="0" w:line="240" w:lineRule="auto"/>
              <w:jc w:val="both"/>
              <w:rPr>
                <w:rFonts w:ascii="Times New Roman" w:hAnsi="Times New Roman"/>
                <w:sz w:val="24"/>
                <w:szCs w:val="24"/>
              </w:rPr>
            </w:pPr>
          </w:p>
          <w:p w:rsidR="00A92F39" w:rsidRPr="00926183" w:rsidRDefault="00A92F39" w:rsidP="00414FE9">
            <w:pPr>
              <w:spacing w:after="0" w:line="240" w:lineRule="auto"/>
              <w:jc w:val="both"/>
              <w:rPr>
                <w:rFonts w:ascii="Times New Roman" w:hAnsi="Times New Roman"/>
                <w:b/>
                <w:sz w:val="24"/>
              </w:rPr>
            </w:pPr>
            <w:r w:rsidRPr="00926183">
              <w:rPr>
                <w:rFonts w:ascii="Times New Roman" w:hAnsi="Times New Roman"/>
                <w:sz w:val="24"/>
                <w:szCs w:val="24"/>
              </w:rPr>
              <w:t>См ответ по п.</w:t>
            </w:r>
            <w:r w:rsidR="00414FE9" w:rsidRPr="00926183">
              <w:rPr>
                <w:rFonts w:ascii="Times New Roman" w:hAnsi="Times New Roman"/>
                <w:sz w:val="24"/>
                <w:szCs w:val="24"/>
              </w:rPr>
              <w:t xml:space="preserve"> </w:t>
            </w:r>
            <w:r w:rsidRPr="00926183">
              <w:rPr>
                <w:rFonts w:ascii="Times New Roman" w:hAnsi="Times New Roman"/>
                <w:sz w:val="24"/>
                <w:szCs w:val="24"/>
              </w:rPr>
              <w:t xml:space="preserve">62 настоящей сводки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31</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Неясно, как сейсмостойкость элементов АС на стадии проектирования может быть обоснована экспериментальными методами. По-видимому, это можно сделать только на стадии приемочных или квалификационных (в понимании международных нормативов) испытаний.</w:t>
            </w:r>
          </w:p>
        </w:tc>
        <w:tc>
          <w:tcPr>
            <w:tcW w:w="1638" w:type="pct"/>
            <w:shd w:val="clear" w:color="auto" w:fill="auto"/>
          </w:tcPr>
          <w:p w:rsidR="00A92F39" w:rsidRPr="00926183" w:rsidRDefault="00A92F39" w:rsidP="008370DA">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8370DA">
            <w:pPr>
              <w:spacing w:after="0" w:line="240" w:lineRule="auto"/>
              <w:jc w:val="both"/>
              <w:rPr>
                <w:rFonts w:ascii="Times New Roman" w:hAnsi="Times New Roman"/>
                <w:b/>
                <w:sz w:val="24"/>
                <w:szCs w:val="24"/>
              </w:rPr>
            </w:pPr>
          </w:p>
          <w:p w:rsidR="00A92F39" w:rsidRPr="00926183" w:rsidRDefault="00A92F39" w:rsidP="008370DA">
            <w:pPr>
              <w:spacing w:after="0" w:line="240" w:lineRule="auto"/>
              <w:jc w:val="both"/>
              <w:rPr>
                <w:rFonts w:ascii="Times New Roman" w:hAnsi="Times New Roman"/>
                <w:b/>
                <w:sz w:val="24"/>
              </w:rPr>
            </w:pPr>
            <w:r w:rsidRPr="00926183">
              <w:rPr>
                <w:rFonts w:ascii="Times New Roman" w:hAnsi="Times New Roman"/>
                <w:sz w:val="24"/>
                <w:szCs w:val="24"/>
              </w:rPr>
              <w:t xml:space="preserve">Замечание некорректно. </w:t>
            </w:r>
            <w:r w:rsidRPr="00926183">
              <w:rPr>
                <w:rFonts w:ascii="Times New Roman" w:hAnsi="Times New Roman"/>
                <w:sz w:val="24"/>
              </w:rPr>
              <w:t xml:space="preserve">Сейсмостойкость элементов АС на стадии проектирования может быть обоснована в том числе экспериментальными методами.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33</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Сейсмостойкость отдельных активных электротехнических компонентов может быть подтверждена только экспериментально (см. ГОСТ 30546.1 и IEC 60980).</w:t>
            </w:r>
          </w:p>
        </w:tc>
        <w:tc>
          <w:tcPr>
            <w:tcW w:w="1638" w:type="pct"/>
            <w:shd w:val="clear" w:color="auto" w:fill="auto"/>
          </w:tcPr>
          <w:p w:rsidR="00A92F39" w:rsidRPr="00926183" w:rsidRDefault="00A92F39" w:rsidP="00A20320">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A20320">
            <w:pPr>
              <w:spacing w:after="0" w:line="240" w:lineRule="auto"/>
              <w:jc w:val="both"/>
              <w:rPr>
                <w:rFonts w:ascii="Times New Roman" w:hAnsi="Times New Roman"/>
                <w:sz w:val="24"/>
                <w:szCs w:val="24"/>
              </w:rPr>
            </w:pPr>
          </w:p>
          <w:p w:rsidR="00A92F39" w:rsidRPr="00926183" w:rsidRDefault="00A92F39" w:rsidP="00A20320">
            <w:pPr>
              <w:spacing w:after="0" w:line="240" w:lineRule="auto"/>
              <w:jc w:val="both"/>
              <w:rPr>
                <w:rFonts w:ascii="Times New Roman" w:hAnsi="Times New Roman"/>
                <w:b/>
                <w:sz w:val="24"/>
                <w:szCs w:val="24"/>
              </w:rPr>
            </w:pPr>
            <w:r w:rsidRPr="00926183">
              <w:rPr>
                <w:rFonts w:ascii="Times New Roman" w:hAnsi="Times New Roman"/>
                <w:sz w:val="24"/>
                <w:szCs w:val="24"/>
              </w:rPr>
              <w:t xml:space="preserve">Использованная формулировка «с использованием экспериментальных </w:t>
            </w:r>
            <w:r w:rsidRPr="00926183">
              <w:rPr>
                <w:rFonts w:ascii="Times New Roman" w:hAnsi="Times New Roman"/>
                <w:b/>
                <w:sz w:val="24"/>
                <w:szCs w:val="24"/>
              </w:rPr>
              <w:t>и (или)</w:t>
            </w:r>
            <w:r w:rsidRPr="00926183">
              <w:rPr>
                <w:rFonts w:ascii="Times New Roman" w:hAnsi="Times New Roman"/>
                <w:sz w:val="24"/>
                <w:szCs w:val="24"/>
              </w:rPr>
              <w:t xml:space="preserve"> расчетных методов» не исключает проведение экспериментального подтверждения.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П. 33</w:t>
            </w:r>
          </w:p>
        </w:tc>
        <w:tc>
          <w:tcPr>
            <w:tcW w:w="1638" w:type="pct"/>
            <w:shd w:val="clear" w:color="auto" w:fill="auto"/>
            <w:vAlign w:val="center"/>
          </w:tcPr>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Последние 2 строчки требуют корректировки в части категории сейсмостойкости III.</w:t>
            </w:r>
          </w:p>
          <w:p w:rsidR="00A92F39" w:rsidRPr="00926183" w:rsidRDefault="00A92F39" w:rsidP="008165A2">
            <w:pPr>
              <w:pStyle w:val="a3"/>
              <w:spacing w:after="0" w:line="240" w:lineRule="auto"/>
              <w:ind w:left="0"/>
              <w:jc w:val="both"/>
              <w:rPr>
                <w:rFonts w:ascii="Times New Roman" w:hAnsi="Times New Roman"/>
                <w:sz w:val="24"/>
              </w:rPr>
            </w:pPr>
            <w:r w:rsidRPr="00926183">
              <w:rPr>
                <w:rFonts w:ascii="Times New Roman" w:hAnsi="Times New Roman"/>
                <w:sz w:val="24"/>
                <w:szCs w:val="24"/>
              </w:rPr>
              <w:t xml:space="preserve">Поскольку III категория учитывает реальные сейсмические воздействия, характерные для площадки и района строительства,( которые, в частности, могут быть ниже минимально учитываемого для АС уровня), необходимо </w:t>
            </w:r>
            <w:r w:rsidRPr="00926183">
              <w:rPr>
                <w:rFonts w:ascii="Times New Roman" w:hAnsi="Times New Roman"/>
                <w:sz w:val="24"/>
                <w:szCs w:val="24"/>
              </w:rPr>
              <w:lastRenderedPageBreak/>
              <w:t>либо убрать ссылку или уточнить что принимать для III категории в этом случае –ПЗ?, но тогда это II категория.</w:t>
            </w:r>
          </w:p>
        </w:tc>
        <w:tc>
          <w:tcPr>
            <w:tcW w:w="1638" w:type="pct"/>
            <w:shd w:val="clear" w:color="auto" w:fill="auto"/>
          </w:tcPr>
          <w:p w:rsidR="00A92F39" w:rsidRPr="00926183" w:rsidRDefault="00A92F39" w:rsidP="008165A2">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Отклонено</w:t>
            </w:r>
          </w:p>
          <w:p w:rsidR="00A92F39" w:rsidRPr="00926183" w:rsidRDefault="00A92F39" w:rsidP="008165A2">
            <w:pPr>
              <w:spacing w:after="0" w:line="240" w:lineRule="auto"/>
              <w:jc w:val="both"/>
              <w:rPr>
                <w:rFonts w:ascii="Times New Roman" w:hAnsi="Times New Roman"/>
                <w:sz w:val="24"/>
                <w:szCs w:val="24"/>
              </w:rPr>
            </w:pPr>
          </w:p>
          <w:p w:rsidR="00A92F39" w:rsidRPr="00926183" w:rsidRDefault="00A92F39" w:rsidP="00D74BAA">
            <w:pPr>
              <w:spacing w:after="0" w:line="240" w:lineRule="auto"/>
              <w:jc w:val="both"/>
              <w:rPr>
                <w:rFonts w:ascii="Times New Roman" w:hAnsi="Times New Roman"/>
                <w:sz w:val="24"/>
                <w:szCs w:val="24"/>
              </w:rPr>
            </w:pPr>
            <w:r w:rsidRPr="00926183">
              <w:rPr>
                <w:rFonts w:ascii="Times New Roman" w:hAnsi="Times New Roman"/>
                <w:sz w:val="24"/>
                <w:szCs w:val="24"/>
              </w:rPr>
              <w:t xml:space="preserve">П. 33 регламентирует разделение электротехнического оборудования к категориям сейсмостойкости с соответствующих обоснованием (экспериментальными и (или) расчетными </w:t>
            </w:r>
            <w:r w:rsidRPr="00926183">
              <w:rPr>
                <w:rFonts w:ascii="Times New Roman" w:hAnsi="Times New Roman"/>
                <w:sz w:val="24"/>
                <w:szCs w:val="24"/>
              </w:rPr>
              <w:lastRenderedPageBreak/>
              <w:t xml:space="preserve">методами). Отнесение оборудования к </w:t>
            </w:r>
            <w:r w:rsidRPr="00926183">
              <w:rPr>
                <w:rFonts w:ascii="Times New Roman" w:hAnsi="Times New Roman"/>
                <w:sz w:val="24"/>
                <w:szCs w:val="24"/>
                <w:lang w:val="en-US"/>
              </w:rPr>
              <w:t>III</w:t>
            </w:r>
            <w:r w:rsidRPr="00926183">
              <w:rPr>
                <w:rFonts w:ascii="Times New Roman" w:hAnsi="Times New Roman"/>
                <w:sz w:val="24"/>
                <w:szCs w:val="24"/>
              </w:rPr>
              <w:t xml:space="preserve"> категории сейсмостойкости должно быть обосновано аналогично.</w:t>
            </w:r>
          </w:p>
          <w:p w:rsidR="00A92F39" w:rsidRPr="00926183" w:rsidRDefault="00A92F39" w:rsidP="00D74BAA">
            <w:pPr>
              <w:spacing w:after="0" w:line="240" w:lineRule="auto"/>
              <w:jc w:val="both"/>
              <w:rPr>
                <w:rFonts w:ascii="Times New Roman" w:hAnsi="Times New Roman"/>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П.33</w:t>
            </w:r>
          </w:p>
        </w:tc>
        <w:tc>
          <w:tcPr>
            <w:tcW w:w="1638" w:type="pct"/>
            <w:shd w:val="clear" w:color="auto" w:fill="auto"/>
          </w:tcPr>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В п. 33 «Для электротехнического оборудования (включая кабельные трассы, опорные и конструктивные элементы) и элементов управляющих систем (включая контрольно-измерительные приборы и элементы систем связи, опорные и конструктивные элементы), отнесенных к I и II категориям сейсмостойкости, должно выполняться обоснование сейсмостойкости </w:t>
            </w:r>
            <w:r w:rsidRPr="00926183">
              <w:rPr>
                <w:rFonts w:ascii="Times New Roman" w:hAnsi="Times New Roman"/>
                <w:sz w:val="24"/>
                <w:szCs w:val="24"/>
              </w:rPr>
              <w:br/>
              <w:t>с использованием экспериментальных и (или) расчетных методов. Выбранный метод должен отражать реальное функционирование элемента или конструкции, когда они подвергаются сейсмическим воздействиям. Аналогичное обоснование должно выполняться для оборудования элементов категории сейсмостойкости III в случаях, предусмотренных проектом АС.».</w:t>
            </w: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Почему возникло требование обосновывать третью категорию сейсмостойкости?</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CC4798">
            <w:pPr>
              <w:spacing w:after="0" w:line="240" w:lineRule="auto"/>
              <w:jc w:val="both"/>
              <w:rPr>
                <w:rFonts w:ascii="Times New Roman" w:hAnsi="Times New Roman"/>
                <w:b/>
                <w:sz w:val="24"/>
                <w:szCs w:val="24"/>
              </w:rPr>
            </w:pPr>
          </w:p>
          <w:p w:rsidR="00A92F39" w:rsidRPr="00926183" w:rsidRDefault="00A92F39" w:rsidP="008370DA">
            <w:pPr>
              <w:spacing w:after="0" w:line="240" w:lineRule="auto"/>
              <w:jc w:val="both"/>
              <w:rPr>
                <w:rFonts w:ascii="Times New Roman" w:hAnsi="Times New Roman"/>
                <w:sz w:val="24"/>
                <w:szCs w:val="24"/>
              </w:rPr>
            </w:pPr>
            <w:r w:rsidRPr="00926183">
              <w:rPr>
                <w:rFonts w:ascii="Times New Roman" w:hAnsi="Times New Roman"/>
                <w:sz w:val="24"/>
                <w:szCs w:val="24"/>
              </w:rPr>
              <w:t>Обоснование третьей категории сейсмостойкости следует из классификации, приведенной в Разделе 2 проекта НП-031-ХХ</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35</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Разработчики проекта АС, как правило, не занимаются проектированием и конструированием оборудования. Слово «аттестация» следует заменить термином «квалификация». Метод сейсмической квалификации оборудования должен выбрать его разработчик.</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A20320">
            <w:pPr>
              <w:spacing w:after="0" w:line="240" w:lineRule="auto"/>
              <w:jc w:val="both"/>
              <w:rPr>
                <w:rFonts w:ascii="Times New Roman" w:hAnsi="Times New Roman"/>
                <w:sz w:val="24"/>
                <w:szCs w:val="24"/>
              </w:rPr>
            </w:pPr>
          </w:p>
          <w:p w:rsidR="00A92F39" w:rsidRPr="00926183" w:rsidRDefault="00A92F39" w:rsidP="00A20320">
            <w:pPr>
              <w:spacing w:after="0" w:line="240" w:lineRule="auto"/>
              <w:jc w:val="both"/>
              <w:rPr>
                <w:rFonts w:ascii="Times New Roman" w:hAnsi="Times New Roman"/>
                <w:sz w:val="24"/>
                <w:szCs w:val="24"/>
              </w:rPr>
            </w:pPr>
            <w:r w:rsidRPr="00926183">
              <w:rPr>
                <w:rFonts w:ascii="Times New Roman" w:hAnsi="Times New Roman"/>
                <w:sz w:val="24"/>
                <w:szCs w:val="24"/>
              </w:rPr>
              <w:t>Термин «аттестация» следует заменить термином «квалификация».</w:t>
            </w:r>
          </w:p>
          <w:p w:rsidR="00A92F39" w:rsidRPr="00926183" w:rsidRDefault="00A92F39" w:rsidP="00A20320">
            <w:pPr>
              <w:spacing w:after="0" w:line="240" w:lineRule="auto"/>
              <w:jc w:val="both"/>
              <w:rPr>
                <w:rFonts w:ascii="Times New Roman" w:hAnsi="Times New Roman"/>
                <w:sz w:val="24"/>
                <w:szCs w:val="24"/>
              </w:rPr>
            </w:pPr>
            <w:r w:rsidRPr="00926183">
              <w:rPr>
                <w:rFonts w:ascii="Times New Roman" w:hAnsi="Times New Roman"/>
                <w:sz w:val="24"/>
                <w:szCs w:val="24"/>
              </w:rPr>
              <w:t xml:space="preserve">Согласно ГОСТ Р МЭК 61513-2020 «Системы контроля и управления, важные для безопасности атомной станции. Общие требования»: Для реализации функциональной </w:t>
            </w:r>
            <w:r w:rsidRPr="00926183">
              <w:rPr>
                <w:rFonts w:ascii="Times New Roman" w:hAnsi="Times New Roman"/>
                <w:b/>
                <w:sz w:val="24"/>
                <w:szCs w:val="24"/>
              </w:rPr>
              <w:t>квалификации</w:t>
            </w:r>
            <w:r w:rsidRPr="00926183">
              <w:rPr>
                <w:rFonts w:ascii="Times New Roman" w:hAnsi="Times New Roman"/>
                <w:sz w:val="24"/>
                <w:szCs w:val="24"/>
              </w:rPr>
              <w:t xml:space="preserve"> и квалификации по условиям </w:t>
            </w:r>
            <w:r w:rsidRPr="00926183">
              <w:rPr>
                <w:rFonts w:ascii="Times New Roman" w:hAnsi="Times New Roman"/>
                <w:sz w:val="24"/>
                <w:szCs w:val="24"/>
              </w:rPr>
              <w:lastRenderedPageBreak/>
              <w:t>окружающей среды допускается применять несколько методик.</w:t>
            </w:r>
          </w:p>
          <w:p w:rsidR="00A92F39" w:rsidRPr="00926183" w:rsidRDefault="007449D2" w:rsidP="00A20320">
            <w:pPr>
              <w:spacing w:after="0" w:line="240" w:lineRule="auto"/>
              <w:jc w:val="both"/>
              <w:rPr>
                <w:rFonts w:ascii="Times New Roman" w:hAnsi="Times New Roman"/>
                <w:sz w:val="24"/>
                <w:szCs w:val="24"/>
              </w:rPr>
            </w:pPr>
            <w:r w:rsidRPr="00926183">
              <w:rPr>
                <w:rFonts w:ascii="Times New Roman" w:hAnsi="Times New Roman"/>
                <w:sz w:val="24"/>
                <w:szCs w:val="24"/>
              </w:rPr>
              <w:t>Также, например</w:t>
            </w:r>
            <w:r w:rsidR="00A92F39" w:rsidRPr="00926183">
              <w:rPr>
                <w:rFonts w:ascii="Times New Roman" w:hAnsi="Times New Roman"/>
                <w:sz w:val="24"/>
                <w:szCs w:val="24"/>
              </w:rPr>
              <w:t>, согласно ГОСТ 30546.1-98 «Общие требования к машинам, приборам и другим техническим изделиям и методы расчета их сложных конструкций в части сейсмостойкости» используется термин «квалификация».</w:t>
            </w:r>
          </w:p>
          <w:p w:rsidR="00A92F39" w:rsidRPr="00926183" w:rsidRDefault="00A92F39" w:rsidP="00A20320">
            <w:pPr>
              <w:spacing w:after="0" w:line="240" w:lineRule="auto"/>
              <w:jc w:val="both"/>
              <w:rPr>
                <w:rFonts w:ascii="Times New Roman" w:hAnsi="Times New Roman"/>
                <w:sz w:val="24"/>
                <w:szCs w:val="24"/>
              </w:rPr>
            </w:pPr>
          </w:p>
          <w:p w:rsidR="00A92F39" w:rsidRPr="00926183" w:rsidRDefault="00C97C9E" w:rsidP="00A20320">
            <w:pPr>
              <w:spacing w:after="0" w:line="240" w:lineRule="auto"/>
              <w:jc w:val="both"/>
              <w:rPr>
                <w:rFonts w:ascii="Times New Roman" w:hAnsi="Times New Roman"/>
                <w:sz w:val="24"/>
                <w:szCs w:val="24"/>
              </w:rPr>
            </w:pPr>
            <w:r w:rsidRPr="00926183">
              <w:rPr>
                <w:rFonts w:ascii="Times New Roman" w:hAnsi="Times New Roman"/>
                <w:sz w:val="24"/>
                <w:szCs w:val="24"/>
              </w:rPr>
              <w:t>Пункт 35 будет изложен в следующей редакции</w:t>
            </w:r>
          </w:p>
          <w:p w:rsidR="00A92F39" w:rsidRPr="00926183" w:rsidRDefault="00A92F39" w:rsidP="00A20320">
            <w:pPr>
              <w:spacing w:after="0" w:line="240" w:lineRule="auto"/>
              <w:jc w:val="both"/>
              <w:rPr>
                <w:rFonts w:ascii="Times New Roman" w:hAnsi="Times New Roman"/>
                <w:sz w:val="24"/>
                <w:szCs w:val="24"/>
              </w:rPr>
            </w:pPr>
          </w:p>
          <w:p w:rsidR="00A92F39" w:rsidRPr="00926183" w:rsidRDefault="00A92F39" w:rsidP="008370DA">
            <w:pPr>
              <w:spacing w:after="0" w:line="240" w:lineRule="auto"/>
              <w:jc w:val="both"/>
              <w:rPr>
                <w:rFonts w:ascii="Times New Roman" w:hAnsi="Times New Roman"/>
                <w:b/>
                <w:sz w:val="24"/>
                <w:szCs w:val="24"/>
              </w:rPr>
            </w:pPr>
            <w:r w:rsidRPr="00926183">
              <w:rPr>
                <w:rFonts w:ascii="Times New Roman" w:hAnsi="Times New Roman"/>
                <w:i/>
                <w:sz w:val="24"/>
                <w:szCs w:val="24"/>
              </w:rPr>
              <w:t xml:space="preserve"> «</w:t>
            </w:r>
            <w:r w:rsidR="00C97C9E" w:rsidRPr="00926183">
              <w:rPr>
                <w:rFonts w:ascii="Times New Roman" w:hAnsi="Times New Roman"/>
                <w:i/>
                <w:sz w:val="24"/>
                <w:szCs w:val="24"/>
              </w:rPr>
              <w:t xml:space="preserve">35. </w:t>
            </w:r>
            <w:r w:rsidRPr="00926183">
              <w:rPr>
                <w:rFonts w:ascii="Times New Roman" w:hAnsi="Times New Roman"/>
                <w:i/>
                <w:sz w:val="24"/>
                <w:szCs w:val="24"/>
              </w:rPr>
              <w:t xml:space="preserve">На стадии проектирования и конструирования оборудования разработчиками проекта АС должна быть выработана методология сейсмической </w:t>
            </w:r>
            <w:r w:rsidRPr="00926183">
              <w:rPr>
                <w:rFonts w:ascii="Times New Roman" w:hAnsi="Times New Roman"/>
                <w:b/>
                <w:i/>
                <w:sz w:val="24"/>
                <w:szCs w:val="24"/>
                <w:u w:val="single"/>
              </w:rPr>
              <w:t>квалификации</w:t>
            </w:r>
            <w:r w:rsidRPr="00926183">
              <w:rPr>
                <w:rFonts w:ascii="Times New Roman" w:hAnsi="Times New Roman"/>
                <w:i/>
                <w:sz w:val="24"/>
                <w:szCs w:val="24"/>
              </w:rPr>
              <w:t xml:space="preserve"> оборудования и конструкционных элементов, входящих в элементы и системы, важные для безопасности».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szCs w:val="24"/>
              </w:rPr>
              <w:t>П. 37</w:t>
            </w:r>
          </w:p>
        </w:tc>
        <w:tc>
          <w:tcPr>
            <w:tcW w:w="1638" w:type="pct"/>
            <w:shd w:val="clear" w:color="auto" w:fill="auto"/>
            <w:vAlign w:val="center"/>
          </w:tcPr>
          <w:p w:rsidR="00A92F39" w:rsidRPr="00926183" w:rsidRDefault="00A92F39" w:rsidP="00A20320">
            <w:pPr>
              <w:pStyle w:val="a3"/>
              <w:spacing w:after="0" w:line="240" w:lineRule="auto"/>
              <w:ind w:left="0"/>
              <w:jc w:val="both"/>
              <w:rPr>
                <w:rFonts w:ascii="Times New Roman" w:hAnsi="Times New Roman"/>
                <w:sz w:val="24"/>
              </w:rPr>
            </w:pPr>
            <w:r w:rsidRPr="00926183">
              <w:rPr>
                <w:rFonts w:ascii="Times New Roman" w:hAnsi="Times New Roman"/>
                <w:sz w:val="24"/>
              </w:rPr>
              <w:t>Термин «аттестация» следует заменить термином «квалификация». Относительно сочетаний нагрузок см. замечание к п.24.</w:t>
            </w:r>
          </w:p>
        </w:tc>
        <w:tc>
          <w:tcPr>
            <w:tcW w:w="1638" w:type="pct"/>
            <w:shd w:val="clear" w:color="auto" w:fill="auto"/>
          </w:tcPr>
          <w:p w:rsidR="00A92F39" w:rsidRPr="00926183" w:rsidRDefault="007449D2" w:rsidP="008370DA">
            <w:pPr>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r w:rsidR="00A92F39" w:rsidRPr="00926183">
              <w:rPr>
                <w:rFonts w:ascii="Times New Roman" w:hAnsi="Times New Roman"/>
                <w:b/>
                <w:sz w:val="24"/>
                <w:szCs w:val="24"/>
              </w:rPr>
              <w:t xml:space="preserve"> в части замены термина «аттестация»</w:t>
            </w:r>
            <w:r w:rsidR="00A92F39" w:rsidRPr="00926183">
              <w:rPr>
                <w:rFonts w:ascii="Times New Roman" w:hAnsi="Times New Roman"/>
                <w:sz w:val="24"/>
                <w:szCs w:val="24"/>
              </w:rPr>
              <w:t xml:space="preserve"> см. ответ по п. 68 настоящей сводки </w:t>
            </w:r>
          </w:p>
          <w:p w:rsidR="00A92F39" w:rsidRPr="00926183" w:rsidRDefault="00A92F39" w:rsidP="00A20320">
            <w:pPr>
              <w:spacing w:after="0" w:line="240" w:lineRule="auto"/>
              <w:jc w:val="both"/>
              <w:rPr>
                <w:rFonts w:ascii="Times New Roman" w:hAnsi="Times New Roman"/>
                <w:b/>
                <w:sz w:val="24"/>
                <w:szCs w:val="24"/>
              </w:rPr>
            </w:pPr>
          </w:p>
          <w:p w:rsidR="00A92F39" w:rsidRPr="00926183" w:rsidRDefault="00A92F39" w:rsidP="00A20320">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в части сочетаний нагрузок - </w:t>
            </w:r>
            <w:r w:rsidRPr="00926183">
              <w:rPr>
                <w:rFonts w:ascii="Times New Roman" w:hAnsi="Times New Roman"/>
                <w:sz w:val="24"/>
                <w:szCs w:val="24"/>
              </w:rPr>
              <w:t xml:space="preserve">см. ответ по п. 55 настоящей сводки </w:t>
            </w:r>
          </w:p>
          <w:p w:rsidR="00A92F39" w:rsidRPr="00926183" w:rsidRDefault="00A92F39" w:rsidP="00A20320">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sz w:val="24"/>
                <w:szCs w:val="24"/>
              </w:rPr>
              <w:t>Пункт 37</w:t>
            </w:r>
          </w:p>
        </w:tc>
        <w:tc>
          <w:tcPr>
            <w:tcW w:w="1638" w:type="pct"/>
            <w:shd w:val="clear" w:color="auto" w:fill="auto"/>
            <w:vAlign w:val="center"/>
          </w:tcPr>
          <w:p w:rsidR="000D2105" w:rsidRPr="00926183" w:rsidRDefault="00A92F39" w:rsidP="00C97C9E">
            <w:pPr>
              <w:pStyle w:val="a3"/>
              <w:numPr>
                <w:ilvl w:val="0"/>
                <w:numId w:val="8"/>
              </w:numPr>
              <w:spacing w:after="0" w:line="240" w:lineRule="auto"/>
              <w:ind w:left="0" w:firstLine="0"/>
              <w:jc w:val="both"/>
              <w:rPr>
                <w:rFonts w:ascii="Times New Roman" w:hAnsi="Times New Roman"/>
                <w:sz w:val="24"/>
                <w:szCs w:val="24"/>
              </w:rPr>
            </w:pPr>
            <w:r w:rsidRPr="00926183">
              <w:rPr>
                <w:rFonts w:ascii="Times New Roman" w:hAnsi="Times New Roman"/>
                <w:sz w:val="24"/>
                <w:szCs w:val="24"/>
              </w:rPr>
              <w:t>Что такое «укрупненные группы электротехнического контрольно- измерительного оборудования»? Привести определение в НП.</w:t>
            </w:r>
          </w:p>
          <w:p w:rsidR="000D2105" w:rsidRPr="00926183" w:rsidRDefault="00A92F39" w:rsidP="00C97C9E">
            <w:pPr>
              <w:pStyle w:val="a3"/>
              <w:numPr>
                <w:ilvl w:val="0"/>
                <w:numId w:val="8"/>
              </w:numPr>
              <w:spacing w:after="0" w:line="240" w:lineRule="auto"/>
              <w:ind w:left="0" w:firstLine="0"/>
              <w:jc w:val="both"/>
              <w:rPr>
                <w:rFonts w:ascii="Times New Roman" w:hAnsi="Times New Roman"/>
                <w:sz w:val="24"/>
                <w:szCs w:val="24"/>
              </w:rPr>
            </w:pPr>
            <w:r w:rsidRPr="00926183">
              <w:rPr>
                <w:rFonts w:ascii="Times New Roman" w:hAnsi="Times New Roman"/>
                <w:sz w:val="24"/>
                <w:szCs w:val="24"/>
              </w:rPr>
              <w:t>Где представлено какие «укрупненные группы электротехнического контрольно-</w:t>
            </w:r>
            <w:r w:rsidRPr="00926183">
              <w:rPr>
                <w:rFonts w:ascii="Times New Roman" w:hAnsi="Times New Roman"/>
                <w:sz w:val="24"/>
                <w:szCs w:val="24"/>
              </w:rPr>
              <w:lastRenderedPageBreak/>
              <w:t>измерительного оборудования» должны подлежать сейсмической аттестации?</w:t>
            </w:r>
          </w:p>
          <w:p w:rsidR="00A92F39" w:rsidRPr="00926183" w:rsidRDefault="00A92F39" w:rsidP="00AA7100">
            <w:pPr>
              <w:pStyle w:val="a3"/>
              <w:numPr>
                <w:ilvl w:val="0"/>
                <w:numId w:val="8"/>
              </w:numPr>
              <w:spacing w:line="240" w:lineRule="auto"/>
              <w:ind w:left="0" w:firstLine="0"/>
              <w:jc w:val="both"/>
              <w:rPr>
                <w:rFonts w:ascii="Times New Roman" w:hAnsi="Times New Roman"/>
                <w:bCs/>
                <w:iCs/>
                <w:sz w:val="24"/>
                <w:szCs w:val="24"/>
                <w:u w:val="single"/>
              </w:rPr>
            </w:pPr>
            <w:r w:rsidRPr="00926183">
              <w:rPr>
                <w:rFonts w:ascii="Times New Roman" w:hAnsi="Times New Roman"/>
                <w:sz w:val="24"/>
                <w:szCs w:val="24"/>
              </w:rPr>
              <w:t>Общий вопрос: Что такое сейсмическая аттестация? Почему остальное оборудование не должно подлежать сейсмической аттестации?</w:t>
            </w:r>
          </w:p>
        </w:tc>
        <w:tc>
          <w:tcPr>
            <w:tcW w:w="1638" w:type="pct"/>
            <w:shd w:val="clear" w:color="auto" w:fill="auto"/>
          </w:tcPr>
          <w:p w:rsidR="00A92F39" w:rsidRPr="00926183" w:rsidRDefault="00A92F39" w:rsidP="00A539FC">
            <w:pPr>
              <w:pStyle w:val="a3"/>
              <w:spacing w:after="0" w:line="240" w:lineRule="auto"/>
              <w:ind w:left="0"/>
              <w:jc w:val="both"/>
              <w:rPr>
                <w:rFonts w:ascii="Times New Roman" w:hAnsi="Times New Roman"/>
                <w:sz w:val="24"/>
                <w:szCs w:val="24"/>
              </w:rPr>
            </w:pPr>
            <w:r w:rsidRPr="00926183">
              <w:rPr>
                <w:rFonts w:ascii="Times New Roman" w:hAnsi="Times New Roman"/>
                <w:b/>
                <w:sz w:val="24"/>
                <w:szCs w:val="24"/>
              </w:rPr>
              <w:lastRenderedPageBreak/>
              <w:t xml:space="preserve">Отклонено </w:t>
            </w:r>
            <w:r w:rsidR="00C97C9E" w:rsidRPr="00926183">
              <w:rPr>
                <w:rFonts w:ascii="Times New Roman" w:hAnsi="Times New Roman"/>
                <w:b/>
                <w:sz w:val="24"/>
                <w:szCs w:val="24"/>
              </w:rPr>
              <w:t xml:space="preserve">по п.1 </w:t>
            </w:r>
            <w:r w:rsidRPr="00926183">
              <w:rPr>
                <w:rFonts w:ascii="Times New Roman" w:hAnsi="Times New Roman"/>
                <w:sz w:val="24"/>
                <w:szCs w:val="24"/>
              </w:rPr>
              <w:t>Термин и его определение не требуется, поскольку непосредственно группы электротехнического оборудования приведены в Приложении №7 к НП-031-ХХ</w:t>
            </w:r>
          </w:p>
          <w:p w:rsidR="00A92F39" w:rsidRPr="00926183" w:rsidRDefault="00A92F39" w:rsidP="00A539FC">
            <w:pPr>
              <w:pStyle w:val="a3"/>
              <w:spacing w:after="0" w:line="240" w:lineRule="auto"/>
              <w:ind w:left="0"/>
              <w:jc w:val="both"/>
              <w:rPr>
                <w:rFonts w:ascii="Times New Roman" w:hAnsi="Times New Roman"/>
                <w:sz w:val="24"/>
                <w:szCs w:val="24"/>
              </w:rPr>
            </w:pPr>
          </w:p>
          <w:p w:rsidR="00A92F39"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 xml:space="preserve">Принято </w:t>
            </w:r>
            <w:r w:rsidR="00C97C9E" w:rsidRPr="00926183">
              <w:rPr>
                <w:rFonts w:ascii="Times New Roman" w:hAnsi="Times New Roman"/>
                <w:b/>
                <w:sz w:val="24"/>
                <w:szCs w:val="24"/>
              </w:rPr>
              <w:t>по п.2</w:t>
            </w:r>
          </w:p>
          <w:p w:rsidR="00A92F39" w:rsidRPr="00926183" w:rsidRDefault="00A92F39" w:rsidP="00A539FC">
            <w:pPr>
              <w:pStyle w:val="a3"/>
              <w:spacing w:after="0" w:line="240" w:lineRule="auto"/>
              <w:ind w:left="0"/>
              <w:jc w:val="both"/>
              <w:rPr>
                <w:rFonts w:ascii="Times New Roman" w:hAnsi="Times New Roman"/>
                <w:sz w:val="24"/>
                <w:szCs w:val="24"/>
              </w:rPr>
            </w:pPr>
          </w:p>
          <w:p w:rsidR="00A92F39" w:rsidRPr="00926183" w:rsidRDefault="00A92F39" w:rsidP="00A539FC">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В п. 31 Приложения № 7 будет уточнено:</w:t>
            </w:r>
          </w:p>
          <w:p w:rsidR="00A92F39" w:rsidRPr="00926183" w:rsidRDefault="00A92F39" w:rsidP="00A539FC">
            <w:pPr>
              <w:pStyle w:val="a3"/>
              <w:spacing w:after="0" w:line="240" w:lineRule="auto"/>
              <w:ind w:left="0"/>
              <w:jc w:val="both"/>
              <w:rPr>
                <w:rFonts w:ascii="Times New Roman" w:hAnsi="Times New Roman"/>
                <w:i/>
                <w:sz w:val="24"/>
                <w:szCs w:val="24"/>
              </w:rPr>
            </w:pPr>
            <w:r w:rsidRPr="00926183">
              <w:rPr>
                <w:rFonts w:ascii="Times New Roman" w:hAnsi="Times New Roman"/>
                <w:i/>
                <w:sz w:val="24"/>
                <w:szCs w:val="24"/>
              </w:rPr>
              <w:t>«31.</w:t>
            </w:r>
            <w:r w:rsidRPr="00926183">
              <w:rPr>
                <w:rFonts w:ascii="Times New Roman" w:hAnsi="Times New Roman"/>
                <w:i/>
                <w:sz w:val="24"/>
                <w:szCs w:val="24"/>
              </w:rPr>
              <w:tab/>
            </w:r>
            <w:r w:rsidRPr="00926183">
              <w:rPr>
                <w:rFonts w:ascii="Times New Roman" w:hAnsi="Times New Roman"/>
                <w:b/>
                <w:i/>
                <w:sz w:val="24"/>
                <w:szCs w:val="24"/>
                <w:u w:val="single"/>
              </w:rPr>
              <w:t>Укрупненные г</w:t>
            </w:r>
            <w:r w:rsidRPr="00926183">
              <w:rPr>
                <w:rFonts w:ascii="Times New Roman" w:hAnsi="Times New Roman"/>
                <w:i/>
                <w:sz w:val="24"/>
                <w:szCs w:val="24"/>
              </w:rPr>
              <w:t>руппы электротехнического и контрольно-измерительного оборудования, средств автоматизации и связи …»</w:t>
            </w:r>
          </w:p>
          <w:p w:rsidR="00A92F39" w:rsidRPr="00926183" w:rsidRDefault="00A92F39" w:rsidP="00A539FC">
            <w:pPr>
              <w:pStyle w:val="a3"/>
              <w:spacing w:after="0" w:line="240" w:lineRule="auto"/>
              <w:ind w:left="0"/>
              <w:jc w:val="both"/>
              <w:rPr>
                <w:rFonts w:ascii="Times New Roman" w:hAnsi="Times New Roman"/>
                <w:sz w:val="24"/>
                <w:szCs w:val="24"/>
              </w:rPr>
            </w:pPr>
          </w:p>
          <w:p w:rsidR="00A92F39"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 xml:space="preserve">Принято </w:t>
            </w:r>
            <w:r w:rsidR="00A92F39" w:rsidRPr="00926183">
              <w:rPr>
                <w:rFonts w:ascii="Times New Roman" w:hAnsi="Times New Roman"/>
                <w:b/>
                <w:sz w:val="24"/>
                <w:szCs w:val="24"/>
              </w:rPr>
              <w:t xml:space="preserve">по </w:t>
            </w:r>
            <w:r w:rsidR="00C97C9E" w:rsidRPr="00926183">
              <w:rPr>
                <w:rFonts w:ascii="Times New Roman" w:hAnsi="Times New Roman"/>
                <w:b/>
                <w:sz w:val="24"/>
                <w:szCs w:val="24"/>
              </w:rPr>
              <w:t xml:space="preserve">п. </w:t>
            </w:r>
            <w:r w:rsidR="00A92F39" w:rsidRPr="00926183">
              <w:rPr>
                <w:rFonts w:ascii="Times New Roman" w:hAnsi="Times New Roman"/>
                <w:b/>
                <w:sz w:val="24"/>
                <w:szCs w:val="24"/>
              </w:rPr>
              <w:t>3</w:t>
            </w:r>
          </w:p>
          <w:p w:rsidR="00A92F39" w:rsidRPr="00926183" w:rsidRDefault="00A92F39" w:rsidP="00A539FC">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Сейсмическая аттестация может проводится в соответствии с МЭК 60980:1989 «Рекомендуемая практика проведения сейсмической квалификации электрооборудования систем безопасности атомных станций [IEC 60980:1989 Recommended practices for seismic qualification of electrical equipment of the safety system for nuclear generating stations]».</w:t>
            </w:r>
          </w:p>
          <w:p w:rsidR="00A92F39" w:rsidRPr="00926183" w:rsidRDefault="00A92F39" w:rsidP="00A539FC">
            <w:pPr>
              <w:pStyle w:val="a3"/>
              <w:spacing w:after="0" w:line="240" w:lineRule="auto"/>
              <w:ind w:left="0"/>
              <w:jc w:val="both"/>
              <w:rPr>
                <w:rFonts w:ascii="Times New Roman" w:hAnsi="Times New Roman"/>
                <w:sz w:val="24"/>
                <w:szCs w:val="24"/>
              </w:rPr>
            </w:pPr>
          </w:p>
          <w:p w:rsidR="00A92F39" w:rsidRPr="00926183" w:rsidRDefault="00A92F39" w:rsidP="00A539FC">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В части терминов «аттестация» и «квалификация» см. ответ по п. 68</w:t>
            </w:r>
            <w:r w:rsidR="00414FE9" w:rsidRPr="00926183">
              <w:rPr>
                <w:rFonts w:ascii="Times New Roman" w:hAnsi="Times New Roman"/>
                <w:sz w:val="24"/>
                <w:szCs w:val="24"/>
              </w:rPr>
              <w:t xml:space="preserve"> настоящей</w:t>
            </w:r>
            <w:r w:rsidRPr="00926183">
              <w:rPr>
                <w:rFonts w:ascii="Times New Roman" w:hAnsi="Times New Roman"/>
                <w:sz w:val="24"/>
                <w:szCs w:val="24"/>
              </w:rPr>
              <w:t xml:space="preserve"> </w:t>
            </w:r>
            <w:r w:rsidR="00414FE9" w:rsidRPr="00926183">
              <w:rPr>
                <w:rFonts w:ascii="Times New Roman" w:hAnsi="Times New Roman"/>
                <w:sz w:val="24"/>
                <w:szCs w:val="24"/>
              </w:rPr>
              <w:t>с</w:t>
            </w:r>
            <w:r w:rsidRPr="00926183">
              <w:rPr>
                <w:rFonts w:ascii="Times New Roman" w:hAnsi="Times New Roman"/>
                <w:sz w:val="24"/>
                <w:szCs w:val="24"/>
              </w:rPr>
              <w:t xml:space="preserve">водки </w:t>
            </w:r>
          </w:p>
          <w:p w:rsidR="00A92F39" w:rsidRPr="00926183" w:rsidRDefault="00A92F39" w:rsidP="00A539FC">
            <w:pPr>
              <w:pStyle w:val="a3"/>
              <w:spacing w:after="0" w:line="240" w:lineRule="auto"/>
              <w:ind w:left="0"/>
              <w:jc w:val="both"/>
              <w:rPr>
                <w:rFonts w:ascii="Times New Roman" w:hAnsi="Times New Roman"/>
                <w:sz w:val="24"/>
                <w:szCs w:val="24"/>
              </w:rPr>
            </w:pPr>
          </w:p>
          <w:p w:rsidR="00A92F39" w:rsidRPr="00926183" w:rsidRDefault="00A92F39" w:rsidP="00A539FC">
            <w:pPr>
              <w:spacing w:line="240" w:lineRule="auto"/>
              <w:contextualSpacing/>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Раздел V</w:t>
            </w:r>
            <w:r w:rsidRPr="00926183">
              <w:rPr>
                <w:rFonts w:ascii="Times New Roman" w:hAnsi="Times New Roman"/>
                <w:sz w:val="24"/>
                <w:szCs w:val="24"/>
              </w:rPr>
              <w:br/>
              <w:t>п.38, 46</w:t>
            </w:r>
          </w:p>
        </w:tc>
        <w:tc>
          <w:tcPr>
            <w:tcW w:w="1638" w:type="pct"/>
            <w:shd w:val="clear" w:color="auto" w:fill="auto"/>
          </w:tcPr>
          <w:p w:rsidR="00A92F39" w:rsidRPr="00926183" w:rsidRDefault="00A92F39" w:rsidP="008165A2">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Предлагается объединить в один пункт, т.к. п.</w:t>
            </w:r>
            <w:r w:rsidR="00C97C9E" w:rsidRPr="00926183">
              <w:rPr>
                <w:rFonts w:ascii="Times New Roman" w:hAnsi="Times New Roman"/>
                <w:sz w:val="24"/>
                <w:szCs w:val="24"/>
              </w:rPr>
              <w:t xml:space="preserve"> </w:t>
            </w:r>
            <w:r w:rsidRPr="00926183">
              <w:rPr>
                <w:rFonts w:ascii="Times New Roman" w:hAnsi="Times New Roman"/>
                <w:sz w:val="24"/>
                <w:szCs w:val="24"/>
              </w:rPr>
              <w:t>46 частично повторяет п.38.</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8165A2">
            <w:pPr>
              <w:spacing w:after="0" w:line="240" w:lineRule="auto"/>
              <w:jc w:val="both"/>
              <w:rPr>
                <w:rFonts w:ascii="Times New Roman" w:hAnsi="Times New Roman"/>
                <w:b/>
                <w:sz w:val="24"/>
                <w:szCs w:val="24"/>
              </w:rPr>
            </w:pPr>
          </w:p>
          <w:p w:rsidR="00A92F39" w:rsidRPr="00926183" w:rsidRDefault="00E95DE6" w:rsidP="008165A2">
            <w:pPr>
              <w:spacing w:after="0" w:line="240" w:lineRule="auto"/>
              <w:jc w:val="both"/>
              <w:rPr>
                <w:rFonts w:ascii="Times New Roman" w:hAnsi="Times New Roman"/>
                <w:sz w:val="24"/>
                <w:szCs w:val="24"/>
              </w:rPr>
            </w:pPr>
            <w:r w:rsidRPr="00926183">
              <w:rPr>
                <w:rFonts w:ascii="Times New Roman" w:hAnsi="Times New Roman"/>
                <w:sz w:val="24"/>
                <w:szCs w:val="24"/>
              </w:rPr>
              <w:t xml:space="preserve">Пункт </w:t>
            </w:r>
            <w:r w:rsidR="00A92F39" w:rsidRPr="00926183">
              <w:rPr>
                <w:rFonts w:ascii="Times New Roman" w:hAnsi="Times New Roman"/>
                <w:sz w:val="24"/>
                <w:szCs w:val="24"/>
              </w:rPr>
              <w:t>38 (с учетом п.84 настоящей сводки)</w:t>
            </w:r>
            <w:r w:rsidRPr="00926183">
              <w:rPr>
                <w:rFonts w:ascii="Times New Roman" w:hAnsi="Times New Roman"/>
                <w:sz w:val="24"/>
                <w:szCs w:val="24"/>
              </w:rPr>
              <w:t xml:space="preserve"> будет изложен в следующей редакции:</w:t>
            </w:r>
          </w:p>
          <w:p w:rsidR="00A92F39" w:rsidRPr="00926183" w:rsidRDefault="00A92F39" w:rsidP="008165A2">
            <w:pPr>
              <w:spacing w:after="0" w:line="240" w:lineRule="auto"/>
              <w:jc w:val="both"/>
              <w:rPr>
                <w:rFonts w:ascii="Times New Roman" w:hAnsi="Times New Roman"/>
                <w:b/>
                <w:sz w:val="24"/>
                <w:szCs w:val="24"/>
              </w:rPr>
            </w:pPr>
          </w:p>
          <w:p w:rsidR="00A92F39" w:rsidRPr="00926183" w:rsidRDefault="00E95DE6" w:rsidP="00AA7100">
            <w:pPr>
              <w:spacing w:after="0" w:line="240" w:lineRule="auto"/>
              <w:jc w:val="both"/>
              <w:rPr>
                <w:rFonts w:ascii="Times New Roman" w:hAnsi="Times New Roman"/>
                <w:i/>
                <w:sz w:val="24"/>
                <w:szCs w:val="24"/>
              </w:rPr>
            </w:pPr>
            <w:r w:rsidRPr="00926183">
              <w:rPr>
                <w:rFonts w:ascii="Times New Roman" w:hAnsi="Times New Roman"/>
                <w:i/>
                <w:sz w:val="24"/>
                <w:szCs w:val="24"/>
              </w:rPr>
              <w:t>«</w:t>
            </w:r>
            <w:r w:rsidR="00A92F39" w:rsidRPr="00926183">
              <w:rPr>
                <w:rFonts w:ascii="Times New Roman" w:hAnsi="Times New Roman"/>
                <w:i/>
                <w:sz w:val="24"/>
                <w:szCs w:val="24"/>
              </w:rPr>
              <w:t xml:space="preserve">38. При сооружении, эксплуатации, реконструкции и выводе из эксплуатации АС эксплуатирующая организация должна выполнять сейсмический мониторинг по программам, разработанным и включенным в </w:t>
            </w:r>
            <w:r w:rsidR="00A92F39" w:rsidRPr="00926183">
              <w:rPr>
                <w:rFonts w:ascii="Times New Roman" w:hAnsi="Times New Roman"/>
                <w:i/>
                <w:sz w:val="24"/>
                <w:szCs w:val="24"/>
              </w:rPr>
              <w:lastRenderedPageBreak/>
              <w:t>проект АС для контроля природной среды с целью получения исходных данных для учета влияния изменения расчетных параметров сейсмических воздействий в результате реализации организационных и технических мер обеспечения безопасности.</w:t>
            </w:r>
            <w:r w:rsidRPr="00926183">
              <w:rPr>
                <w:rFonts w:ascii="Times New Roman" w:hAnsi="Times New Roman"/>
                <w:i/>
                <w:sz w:val="24"/>
                <w:szCs w:val="24"/>
              </w:rPr>
              <w:t>»</w:t>
            </w:r>
          </w:p>
          <w:p w:rsidR="00A92F39" w:rsidRPr="00926183" w:rsidRDefault="00A92F39" w:rsidP="00AA7100">
            <w:pPr>
              <w:spacing w:after="0" w:line="240" w:lineRule="auto"/>
              <w:jc w:val="both"/>
              <w:rPr>
                <w:rFonts w:ascii="Times New Roman" w:hAnsi="Times New Roman"/>
                <w:b/>
                <w:sz w:val="24"/>
                <w:szCs w:val="24"/>
              </w:rPr>
            </w:pPr>
            <w:r w:rsidRPr="00926183">
              <w:t xml:space="preserve">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C5BE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V</w:t>
            </w:r>
            <w:r w:rsidRPr="00926183">
              <w:rPr>
                <w:rFonts w:ascii="Times New Roman" w:hAnsi="Times New Roman"/>
                <w:sz w:val="24"/>
                <w:szCs w:val="24"/>
              </w:rPr>
              <w:t xml:space="preserve">, п. </w:t>
            </w:r>
            <w:r w:rsidRPr="00926183">
              <w:rPr>
                <w:rFonts w:ascii="Times New Roman" w:hAnsi="Times New Roman"/>
                <w:sz w:val="24"/>
                <w:szCs w:val="24"/>
                <w:lang w:val="en-US"/>
              </w:rPr>
              <w:t>38</w:t>
            </w:r>
          </w:p>
        </w:tc>
        <w:tc>
          <w:tcPr>
            <w:tcW w:w="1638" w:type="pct"/>
            <w:shd w:val="clear" w:color="auto" w:fill="auto"/>
            <w:vAlign w:val="center"/>
          </w:tcPr>
          <w:p w:rsidR="00A92F39" w:rsidRPr="00926183" w:rsidRDefault="00A92F39" w:rsidP="003C5BEE">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В настоящий момент не существует ни одного нормативного документа по динамическому мониторингу сооружений АЭС, действуя в соответствии с которым можно экспериментально подтвердить полученные в расчете динамические параметры зданий. Таким образом, данный пункт не соответствует текущему уровню научно-технического прогресса. Включение данного пункта в нормативные документы будет целесообразно только после разработки соответствующих нормативных документов.</w:t>
            </w:r>
          </w:p>
        </w:tc>
        <w:tc>
          <w:tcPr>
            <w:tcW w:w="1638" w:type="pct"/>
            <w:shd w:val="clear" w:color="auto" w:fill="auto"/>
          </w:tcPr>
          <w:p w:rsidR="00A92F39" w:rsidRPr="00926183" w:rsidRDefault="00A92F39" w:rsidP="003C5BEE">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3C5BEE">
            <w:pPr>
              <w:spacing w:after="0" w:line="240" w:lineRule="auto"/>
              <w:jc w:val="both"/>
              <w:rPr>
                <w:rFonts w:ascii="Times New Roman" w:hAnsi="Times New Roman"/>
                <w:sz w:val="24"/>
                <w:szCs w:val="24"/>
              </w:rPr>
            </w:pPr>
          </w:p>
          <w:p w:rsidR="00A92F39" w:rsidRPr="00926183" w:rsidRDefault="00A92F39" w:rsidP="003C5BEE">
            <w:pPr>
              <w:spacing w:after="0" w:line="240" w:lineRule="auto"/>
              <w:jc w:val="both"/>
              <w:rPr>
                <w:rFonts w:ascii="Times New Roman" w:hAnsi="Times New Roman"/>
                <w:b/>
                <w:sz w:val="24"/>
                <w:szCs w:val="24"/>
              </w:rPr>
            </w:pPr>
            <w:r w:rsidRPr="00926183">
              <w:rPr>
                <w:rFonts w:ascii="Times New Roman" w:hAnsi="Times New Roman"/>
                <w:sz w:val="24"/>
                <w:szCs w:val="24"/>
              </w:rPr>
              <w:t>В данном пункте речь идет о сейсмическом мониторинге, выполняемом в обязательном порядке на АС (см. п.6.2 НП-064-17), для выполнения которого разработаны РБ-142-18.</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V</w:t>
            </w:r>
            <w:r w:rsidRPr="00926183">
              <w:rPr>
                <w:rFonts w:ascii="Times New Roman" w:hAnsi="Times New Roman"/>
                <w:sz w:val="24"/>
                <w:szCs w:val="24"/>
              </w:rPr>
              <w:t>, п. 39 и 47</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Исключить. Динамический мониторинг осуществляется на основе анализа записей датчиков-сейсморегисраторов.</w:t>
            </w:r>
          </w:p>
        </w:tc>
        <w:tc>
          <w:tcPr>
            <w:tcW w:w="1638" w:type="pct"/>
            <w:shd w:val="clear" w:color="auto" w:fill="auto"/>
          </w:tcPr>
          <w:p w:rsidR="00A92F39" w:rsidRPr="00926183" w:rsidRDefault="00A92F39" w:rsidP="008370DA">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8370DA">
            <w:pPr>
              <w:spacing w:after="0" w:line="240" w:lineRule="auto"/>
              <w:jc w:val="both"/>
              <w:rPr>
                <w:rFonts w:ascii="Times New Roman" w:hAnsi="Times New Roman"/>
                <w:b/>
                <w:sz w:val="24"/>
                <w:szCs w:val="24"/>
              </w:rPr>
            </w:pPr>
          </w:p>
          <w:p w:rsidR="00A92F39" w:rsidRPr="00926183" w:rsidRDefault="00A92F39" w:rsidP="008370DA">
            <w:pPr>
              <w:spacing w:after="0" w:line="240" w:lineRule="auto"/>
              <w:jc w:val="both"/>
              <w:rPr>
                <w:rFonts w:ascii="Times New Roman" w:hAnsi="Times New Roman"/>
                <w:sz w:val="24"/>
                <w:szCs w:val="24"/>
              </w:rPr>
            </w:pPr>
            <w:r w:rsidRPr="00926183">
              <w:rPr>
                <w:rFonts w:ascii="Times New Roman" w:hAnsi="Times New Roman"/>
                <w:sz w:val="24"/>
                <w:szCs w:val="24"/>
              </w:rPr>
              <w:t>Не обоснована причина исключения. В соответствии с РБ-045-08 «Динамический мониторинг - систематический контроль динамических характеристик строительных конструкций, осуществляемый с целью принятия решения по условиям их дальнейшей эксплуатации.»</w:t>
            </w:r>
          </w:p>
          <w:p w:rsidR="00A92F39" w:rsidRPr="00926183" w:rsidRDefault="00A92F39" w:rsidP="008370DA">
            <w:pPr>
              <w:spacing w:after="0" w:line="240" w:lineRule="auto"/>
              <w:jc w:val="both"/>
              <w:rPr>
                <w:rFonts w:ascii="Times New Roman" w:hAnsi="Times New Roman"/>
                <w:sz w:val="24"/>
                <w:szCs w:val="24"/>
              </w:rPr>
            </w:pPr>
          </w:p>
          <w:p w:rsidR="00A92F39" w:rsidRPr="00926183" w:rsidRDefault="00A92F39" w:rsidP="008370DA">
            <w:pPr>
              <w:spacing w:after="0" w:line="240" w:lineRule="auto"/>
              <w:jc w:val="both"/>
              <w:rPr>
                <w:rFonts w:ascii="Times New Roman" w:hAnsi="Times New Roman"/>
                <w:sz w:val="24"/>
                <w:szCs w:val="24"/>
              </w:rPr>
            </w:pPr>
            <w:r w:rsidRPr="00926183">
              <w:rPr>
                <w:rFonts w:ascii="Times New Roman" w:hAnsi="Times New Roman"/>
                <w:sz w:val="24"/>
                <w:szCs w:val="24"/>
              </w:rPr>
              <w:t>«Динамические характеристики - частоты, формы и параметры затухания собственных колебаний, амплитудно-частотные характеристики.»</w:t>
            </w:r>
          </w:p>
          <w:p w:rsidR="00A92F39" w:rsidRPr="00926183" w:rsidRDefault="00A92F39" w:rsidP="0076450E">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after="0" w:line="240" w:lineRule="auto"/>
              <w:rPr>
                <w:rFonts w:ascii="Times New Roman" w:hAnsi="Times New Roman"/>
                <w:sz w:val="24"/>
                <w:szCs w:val="24"/>
              </w:rPr>
            </w:pPr>
            <w:r w:rsidRPr="00926183">
              <w:rPr>
                <w:rFonts w:ascii="Times New Roman" w:hAnsi="Times New Roman"/>
                <w:sz w:val="24"/>
                <w:szCs w:val="24"/>
              </w:rPr>
              <w:t>П.40</w:t>
            </w:r>
          </w:p>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«формирование команды на СУЗ для останова реактора с выводом информации на блочный щит управления АС при землетрясениях, соответствующих ПЗ.»</w:t>
            </w:r>
          </w:p>
        </w:tc>
        <w:tc>
          <w:tcPr>
            <w:tcW w:w="1638" w:type="pct"/>
            <w:shd w:val="clear" w:color="auto" w:fill="auto"/>
          </w:tcPr>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Требуется уточнить фразу: «при землетрясениях, соответствующих ПЗ».</w:t>
            </w:r>
          </w:p>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Т.е. команда на останов должна подаваться в случае интенсивности землетрясения превышающей ПЗ? Или равной ПЗ и более?</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1C6B4D">
            <w:pPr>
              <w:spacing w:after="0" w:line="240" w:lineRule="auto"/>
              <w:jc w:val="both"/>
              <w:rPr>
                <w:rFonts w:ascii="Times New Roman" w:hAnsi="Times New Roman"/>
                <w:b/>
                <w:sz w:val="24"/>
                <w:szCs w:val="24"/>
              </w:rPr>
            </w:pPr>
            <w:r w:rsidRPr="00926183">
              <w:rPr>
                <w:rFonts w:ascii="Times New Roman" w:hAnsi="Times New Roman"/>
                <w:sz w:val="24"/>
                <w:szCs w:val="24"/>
              </w:rPr>
              <w:t xml:space="preserve">В части добавления </w:t>
            </w:r>
            <w:r w:rsidRPr="00926183">
              <w:rPr>
                <w:rFonts w:ascii="Times New Roman" w:hAnsi="Times New Roman"/>
                <w:b/>
                <w:sz w:val="24"/>
                <w:szCs w:val="24"/>
              </w:rPr>
              <w:t>«и выше»</w:t>
            </w:r>
            <w:r w:rsidRPr="00926183">
              <w:rPr>
                <w:rFonts w:ascii="Times New Roman" w:hAnsi="Times New Roman"/>
                <w:sz w:val="24"/>
                <w:szCs w:val="24"/>
              </w:rPr>
              <w:t xml:space="preserve"> - при превышении уставки по ускорению.</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П.40</w:t>
            </w:r>
          </w:p>
        </w:tc>
        <w:tc>
          <w:tcPr>
            <w:tcW w:w="1638"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В соответствии с текстом «…ССКЗ, состоящая из системы сейсмического контроля </w:t>
            </w:r>
            <w:r w:rsidRPr="00926183">
              <w:rPr>
                <w:rFonts w:ascii="Times New Roman" w:hAnsi="Times New Roman"/>
                <w:sz w:val="24"/>
                <w:szCs w:val="24"/>
              </w:rPr>
              <w:br/>
              <w:t>и системы сейсмической защиты...» предлагается разделить дальнейшее описание на две части. Часть, описывающая мониторинговую систему и часть, описывающая защитную систему.</w:t>
            </w:r>
          </w:p>
        </w:tc>
        <w:tc>
          <w:tcPr>
            <w:tcW w:w="1638" w:type="pct"/>
            <w:shd w:val="clear" w:color="auto" w:fill="auto"/>
          </w:tcPr>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b/>
                <w:sz w:val="24"/>
                <w:szCs w:val="24"/>
              </w:rPr>
              <w:t>Отклонено</w:t>
            </w:r>
          </w:p>
          <w:p w:rsidR="00A92F39" w:rsidRPr="00926183" w:rsidRDefault="00A92F39" w:rsidP="00A539FC">
            <w:pPr>
              <w:spacing w:after="0" w:line="240" w:lineRule="auto"/>
              <w:contextualSpacing/>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sz w:val="24"/>
                <w:szCs w:val="24"/>
              </w:rPr>
              <w:t>Может быть одна система (как показывает практика), в которой реализуются функции как мониторинга, так и защиты. Далее по тексту НП-031-ХХ речь идет об одной системе (т.е. датчики используются одни и те же). Разделение текста приведет к избыточному дублированию (т.е. один и тот же пункт будет необходимо относить к одной и второй функции).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tabs>
                <w:tab w:val="left" w:pos="2020"/>
              </w:tabs>
              <w:spacing w:line="240" w:lineRule="auto"/>
              <w:contextualSpacing/>
              <w:jc w:val="both"/>
              <w:rPr>
                <w:rFonts w:ascii="Times New Roman" w:hAnsi="Times New Roman"/>
                <w:sz w:val="24"/>
                <w:szCs w:val="24"/>
              </w:rPr>
            </w:pPr>
            <w:r w:rsidRPr="00926183">
              <w:rPr>
                <w:rFonts w:ascii="Times New Roman" w:hAnsi="Times New Roman"/>
                <w:sz w:val="24"/>
                <w:szCs w:val="24"/>
              </w:rPr>
              <w:t>П.40 «блочный щит управления»</w:t>
            </w:r>
          </w:p>
        </w:tc>
        <w:tc>
          <w:tcPr>
            <w:tcW w:w="1638"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Заменить на БПУ и добавить РПУ.</w:t>
            </w:r>
          </w:p>
        </w:tc>
        <w:tc>
          <w:tcPr>
            <w:tcW w:w="1638" w:type="pct"/>
            <w:shd w:val="clear" w:color="auto" w:fill="auto"/>
          </w:tcPr>
          <w:p w:rsidR="00C97C9E" w:rsidRPr="00926183" w:rsidRDefault="00C97C9E" w:rsidP="00C97C9E">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1C6B4D">
            <w:pPr>
              <w:spacing w:after="0" w:line="240" w:lineRule="auto"/>
              <w:contextualSpacing/>
              <w:jc w:val="both"/>
              <w:rPr>
                <w:rFonts w:ascii="Times New Roman" w:hAnsi="Times New Roman"/>
                <w:b/>
                <w:sz w:val="24"/>
                <w:szCs w:val="24"/>
              </w:rPr>
            </w:pPr>
          </w:p>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Необходимость вывода информации о ПЗ на РПУ означает, что рассматривается вариант с отказом БПУ при ПЗ. </w:t>
            </w:r>
          </w:p>
          <w:p w:rsidR="00A92F39" w:rsidRPr="00926183" w:rsidRDefault="00A92F39" w:rsidP="00A539FC">
            <w:pPr>
              <w:spacing w:after="0" w:line="240" w:lineRule="auto"/>
              <w:contextualSpacing/>
              <w:jc w:val="both"/>
              <w:rPr>
                <w:rFonts w:ascii="Times New Roman" w:hAnsi="Times New Roman"/>
                <w:sz w:val="24"/>
                <w:szCs w:val="24"/>
              </w:rPr>
            </w:pPr>
          </w:p>
          <w:p w:rsidR="00A92F39" w:rsidRPr="00926183" w:rsidRDefault="00E95DE6"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Шестой абзац п. 40 НП-031-ХХ, с учетом изложенного в </w:t>
            </w:r>
            <w:r w:rsidR="00A92F39" w:rsidRPr="00926183">
              <w:rPr>
                <w:rFonts w:ascii="Times New Roman" w:hAnsi="Times New Roman"/>
                <w:sz w:val="24"/>
                <w:szCs w:val="24"/>
              </w:rPr>
              <w:t>п.74 настоящей сводки</w:t>
            </w:r>
            <w:r w:rsidRPr="00926183">
              <w:rPr>
                <w:rFonts w:ascii="Times New Roman" w:hAnsi="Times New Roman"/>
                <w:sz w:val="24"/>
                <w:szCs w:val="24"/>
              </w:rPr>
              <w:t>, будет изложен в следующей редакции</w:t>
            </w:r>
            <w:r w:rsidR="00A92F39" w:rsidRPr="00926183">
              <w:rPr>
                <w:rFonts w:ascii="Times New Roman" w:hAnsi="Times New Roman"/>
                <w:sz w:val="24"/>
                <w:szCs w:val="24"/>
              </w:rPr>
              <w:t>:</w:t>
            </w:r>
          </w:p>
          <w:p w:rsidR="0014525C" w:rsidRPr="00926183" w:rsidRDefault="0014525C" w:rsidP="00A539FC">
            <w:pPr>
              <w:spacing w:after="0" w:line="240" w:lineRule="auto"/>
              <w:contextualSpacing/>
              <w:jc w:val="both"/>
              <w:rPr>
                <w:rFonts w:ascii="Times New Roman" w:hAnsi="Times New Roman"/>
                <w:sz w:val="24"/>
                <w:szCs w:val="24"/>
              </w:rPr>
            </w:pPr>
          </w:p>
          <w:p w:rsidR="00A92F39" w:rsidRPr="00926183" w:rsidRDefault="00A92F39" w:rsidP="0014525C">
            <w:pPr>
              <w:spacing w:after="0" w:line="240" w:lineRule="auto"/>
              <w:contextualSpacing/>
              <w:jc w:val="both"/>
              <w:rPr>
                <w:rFonts w:ascii="Times New Roman" w:hAnsi="Times New Roman"/>
                <w:b/>
                <w:i/>
                <w:sz w:val="24"/>
                <w:szCs w:val="24"/>
              </w:rPr>
            </w:pPr>
            <w:r w:rsidRPr="00926183">
              <w:rPr>
                <w:rFonts w:ascii="Times New Roman" w:hAnsi="Times New Roman"/>
                <w:i/>
                <w:sz w:val="24"/>
                <w:szCs w:val="24"/>
                <w:lang w:eastAsia="ru-RU"/>
              </w:rPr>
              <w:t xml:space="preserve">«…формирование команды на СУЗ для останова реактора с выводом информации на </w:t>
            </w:r>
            <w:r w:rsidRPr="00926183">
              <w:rPr>
                <w:rFonts w:ascii="Times New Roman" w:hAnsi="Times New Roman"/>
                <w:b/>
                <w:i/>
                <w:sz w:val="24"/>
                <w:szCs w:val="24"/>
                <w:u w:val="single"/>
                <w:lang w:eastAsia="ru-RU"/>
              </w:rPr>
              <w:t>БПУ</w:t>
            </w:r>
            <w:r w:rsidR="0014525C" w:rsidRPr="00926183">
              <w:rPr>
                <w:rFonts w:ascii="Times New Roman" w:hAnsi="Times New Roman"/>
                <w:b/>
                <w:i/>
                <w:sz w:val="24"/>
                <w:szCs w:val="24"/>
                <w:u w:val="single"/>
                <w:lang w:eastAsia="ru-RU"/>
              </w:rPr>
              <w:t xml:space="preserve"> (РПУ)</w:t>
            </w:r>
            <w:r w:rsidRPr="00926183">
              <w:rPr>
                <w:rFonts w:ascii="Times New Roman" w:hAnsi="Times New Roman"/>
                <w:b/>
                <w:i/>
                <w:sz w:val="24"/>
                <w:szCs w:val="24"/>
                <w:u w:val="single"/>
                <w:lang w:eastAsia="ru-RU"/>
              </w:rPr>
              <w:t xml:space="preserve"> </w:t>
            </w:r>
            <w:r w:rsidRPr="00926183">
              <w:rPr>
                <w:rFonts w:ascii="Times New Roman" w:hAnsi="Times New Roman"/>
                <w:i/>
                <w:sz w:val="24"/>
                <w:szCs w:val="24"/>
              </w:rPr>
              <w:t xml:space="preserve"> при сейсмическом воздействии уровня ПЗ и выше»</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20320">
            <w:pPr>
              <w:tabs>
                <w:tab w:val="left" w:pos="2020"/>
              </w:tabs>
              <w:spacing w:line="240" w:lineRule="auto"/>
              <w:contextualSpacing/>
              <w:jc w:val="both"/>
              <w:rPr>
                <w:rFonts w:ascii="Times New Roman" w:hAnsi="Times New Roman"/>
                <w:sz w:val="24"/>
                <w:szCs w:val="24"/>
              </w:rPr>
            </w:pPr>
            <w:r w:rsidRPr="00926183">
              <w:rPr>
                <w:rFonts w:ascii="Times New Roman" w:hAnsi="Times New Roman"/>
                <w:sz w:val="24"/>
                <w:szCs w:val="24"/>
              </w:rPr>
              <w:t>П. 40</w:t>
            </w:r>
          </w:p>
        </w:tc>
        <w:tc>
          <w:tcPr>
            <w:tcW w:w="1638" w:type="pct"/>
            <w:shd w:val="clear" w:color="auto" w:fill="auto"/>
            <w:vAlign w:val="center"/>
          </w:tcPr>
          <w:p w:rsidR="00A92F39" w:rsidRPr="00926183" w:rsidRDefault="00A92F39" w:rsidP="00A20320">
            <w:pPr>
              <w:spacing w:line="240" w:lineRule="auto"/>
              <w:contextualSpacing/>
              <w:jc w:val="both"/>
              <w:rPr>
                <w:rFonts w:ascii="Times New Roman" w:hAnsi="Times New Roman"/>
                <w:sz w:val="24"/>
                <w:szCs w:val="24"/>
              </w:rPr>
            </w:pPr>
            <w:r w:rsidRPr="00926183">
              <w:rPr>
                <w:rFonts w:ascii="Times New Roman" w:hAnsi="Times New Roman"/>
                <w:sz w:val="24"/>
              </w:rPr>
              <w:t>В части «формирования команды на СУЗ для останова реактора…при…ПЗ» не соответствует требованию 2.4 действующих Норм.</w:t>
            </w:r>
          </w:p>
        </w:tc>
        <w:tc>
          <w:tcPr>
            <w:tcW w:w="1638" w:type="pct"/>
            <w:shd w:val="clear" w:color="auto" w:fill="auto"/>
          </w:tcPr>
          <w:p w:rsidR="00A92F39" w:rsidRPr="00926183" w:rsidRDefault="00A92F39" w:rsidP="00A20320">
            <w:pPr>
              <w:spacing w:after="0" w:line="240" w:lineRule="auto"/>
              <w:jc w:val="both"/>
              <w:rPr>
                <w:rFonts w:ascii="Times New Roman" w:hAnsi="Times New Roman"/>
                <w:b/>
                <w:sz w:val="24"/>
              </w:rPr>
            </w:pPr>
            <w:r w:rsidRPr="00926183">
              <w:rPr>
                <w:rFonts w:ascii="Times New Roman" w:hAnsi="Times New Roman"/>
                <w:b/>
                <w:sz w:val="24"/>
              </w:rPr>
              <w:t xml:space="preserve">Принято </w:t>
            </w:r>
          </w:p>
          <w:p w:rsidR="00A92F39" w:rsidRPr="00926183" w:rsidRDefault="00A92F39" w:rsidP="00A20320">
            <w:pPr>
              <w:spacing w:after="0" w:line="240" w:lineRule="auto"/>
              <w:jc w:val="both"/>
              <w:rPr>
                <w:rFonts w:ascii="Times New Roman" w:hAnsi="Times New Roman"/>
                <w:sz w:val="24"/>
              </w:rPr>
            </w:pPr>
          </w:p>
          <w:p w:rsidR="00A92F39" w:rsidRPr="00926183" w:rsidRDefault="00A92F39" w:rsidP="00A20320">
            <w:pPr>
              <w:spacing w:after="0" w:line="240" w:lineRule="auto"/>
              <w:jc w:val="both"/>
              <w:rPr>
                <w:rFonts w:ascii="Times New Roman" w:hAnsi="Times New Roman"/>
                <w:i/>
                <w:lang w:eastAsia="ru-RU"/>
              </w:rPr>
            </w:pPr>
            <w:r w:rsidRPr="00926183">
              <w:rPr>
                <w:rFonts w:ascii="Times New Roman" w:hAnsi="Times New Roman"/>
                <w:sz w:val="24"/>
              </w:rPr>
              <w:t>См. комментарии к п. 74 и п.76 настоящей сводки</w:t>
            </w:r>
          </w:p>
          <w:p w:rsidR="00A92F39" w:rsidRPr="00926183" w:rsidRDefault="00A92F39" w:rsidP="00A20320">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tabs>
                <w:tab w:val="left" w:pos="2020"/>
              </w:tabs>
              <w:spacing w:line="240" w:lineRule="auto"/>
              <w:contextualSpacing/>
              <w:jc w:val="both"/>
              <w:rPr>
                <w:rFonts w:ascii="Times New Roman" w:hAnsi="Times New Roman"/>
                <w:sz w:val="24"/>
                <w:szCs w:val="24"/>
              </w:rPr>
            </w:pPr>
            <w:r w:rsidRPr="00926183">
              <w:rPr>
                <w:rFonts w:ascii="Times New Roman" w:hAnsi="Times New Roman"/>
                <w:sz w:val="24"/>
                <w:szCs w:val="24"/>
              </w:rPr>
              <w:t>П. 40</w:t>
            </w:r>
          </w:p>
        </w:tc>
        <w:tc>
          <w:tcPr>
            <w:tcW w:w="1638" w:type="pct"/>
            <w:shd w:val="clear" w:color="auto" w:fill="auto"/>
            <w:vAlign w:val="center"/>
          </w:tcPr>
          <w:p w:rsidR="00A92F39" w:rsidRPr="00926183" w:rsidRDefault="00A92F39" w:rsidP="008165A2">
            <w:pPr>
              <w:spacing w:line="240" w:lineRule="auto"/>
              <w:contextualSpacing/>
              <w:jc w:val="both"/>
              <w:rPr>
                <w:rFonts w:ascii="Times New Roman" w:hAnsi="Times New Roman"/>
                <w:sz w:val="24"/>
              </w:rPr>
            </w:pPr>
            <w:r w:rsidRPr="00926183">
              <w:rPr>
                <w:rFonts w:ascii="Times New Roman" w:hAnsi="Times New Roman"/>
                <w:sz w:val="24"/>
                <w:szCs w:val="24"/>
              </w:rPr>
              <w:t>Выделить пунктуацией вводное - «…,заданной в проекте АС интенсивности,..».</w:t>
            </w:r>
          </w:p>
        </w:tc>
        <w:tc>
          <w:tcPr>
            <w:tcW w:w="1638" w:type="pct"/>
            <w:shd w:val="clear" w:color="auto" w:fill="auto"/>
          </w:tcPr>
          <w:p w:rsidR="00A92F39" w:rsidRPr="00926183" w:rsidRDefault="007449D2" w:rsidP="008165A2">
            <w:pPr>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8165A2">
            <w:pPr>
              <w:spacing w:after="0" w:line="240" w:lineRule="auto"/>
              <w:jc w:val="both"/>
              <w:rPr>
                <w:rFonts w:ascii="Times New Roman" w:hAnsi="Times New Roman"/>
                <w:b/>
                <w:sz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tabs>
                <w:tab w:val="left" w:pos="2020"/>
              </w:tabs>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V</w:t>
            </w:r>
            <w:r w:rsidRPr="00926183">
              <w:rPr>
                <w:rFonts w:ascii="Times New Roman" w:hAnsi="Times New Roman"/>
                <w:sz w:val="24"/>
                <w:szCs w:val="24"/>
              </w:rPr>
              <w:t>, п. 40</w:t>
            </w:r>
          </w:p>
        </w:tc>
        <w:tc>
          <w:tcPr>
            <w:tcW w:w="1638" w:type="pct"/>
            <w:shd w:val="clear" w:color="auto" w:fill="auto"/>
            <w:vAlign w:val="center"/>
          </w:tcPr>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Требование об обнаружении ПС и ВУВ исключить:</w:t>
            </w: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данные воздействия не аналогичны сейсмическому;</w:t>
            </w:r>
          </w:p>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t>- методология обнаружения, регистрации и оценки уровня данных воздействий в РФ и за рубежом отсутствует.</w:t>
            </w:r>
          </w:p>
        </w:tc>
        <w:tc>
          <w:tcPr>
            <w:tcW w:w="1638" w:type="pct"/>
            <w:shd w:val="clear" w:color="auto" w:fill="auto"/>
          </w:tcPr>
          <w:p w:rsidR="00A92F39" w:rsidRPr="00926183" w:rsidRDefault="00A92F39" w:rsidP="0076450E">
            <w:pPr>
              <w:spacing w:after="12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CB38D5">
            <w:pPr>
              <w:spacing w:after="120" w:line="240" w:lineRule="auto"/>
              <w:jc w:val="both"/>
              <w:rPr>
                <w:rFonts w:ascii="Times New Roman" w:hAnsi="Times New Roman"/>
                <w:sz w:val="24"/>
                <w:szCs w:val="24"/>
              </w:rPr>
            </w:pPr>
            <w:r w:rsidRPr="00926183">
              <w:rPr>
                <w:rFonts w:ascii="Times New Roman" w:hAnsi="Times New Roman"/>
                <w:sz w:val="24"/>
                <w:szCs w:val="24"/>
              </w:rPr>
              <w:t>В рамках осуществляемой в настоящее время корректировки НП-064-17 предлагается учитывать результаты внешних воздействий динамического характера (сейсмическое воздействие, падение самолета, внешний взрыв) в проекте АС посредством создания систем автоматической или автоматизированной регистрации интенсивности внешних воздействий. Данный подход был поддержан письмом ГК «Росатом» (вх.1619эп от 24.06.2021).</w:t>
            </w:r>
          </w:p>
          <w:p w:rsidR="00A92F39" w:rsidRPr="00926183" w:rsidRDefault="00A92F39" w:rsidP="00CB38D5">
            <w:pPr>
              <w:spacing w:after="120" w:line="240" w:lineRule="auto"/>
              <w:jc w:val="both"/>
              <w:rPr>
                <w:rFonts w:ascii="Times New Roman" w:hAnsi="Times New Roman"/>
                <w:b/>
                <w:sz w:val="24"/>
                <w:szCs w:val="24"/>
              </w:rPr>
            </w:pPr>
            <w:r w:rsidRPr="00926183">
              <w:rPr>
                <w:rFonts w:ascii="Times New Roman" w:hAnsi="Times New Roman"/>
                <w:sz w:val="24"/>
                <w:szCs w:val="24"/>
              </w:rPr>
              <w:t xml:space="preserve">Кроме того, ССКЗ предусматривается для внешних воздействий </w:t>
            </w:r>
            <w:r w:rsidRPr="00926183">
              <w:rPr>
                <w:rFonts w:ascii="Times New Roman" w:hAnsi="Times New Roman"/>
                <w:sz w:val="24"/>
                <w:szCs w:val="24"/>
                <w:lang w:val="en-US"/>
              </w:rPr>
              <w:t>I</w:t>
            </w:r>
            <w:r w:rsidRPr="00926183">
              <w:rPr>
                <w:rFonts w:ascii="Times New Roman" w:hAnsi="Times New Roman"/>
                <w:sz w:val="24"/>
                <w:szCs w:val="24"/>
              </w:rPr>
              <w:t xml:space="preserve"> степени опасности с динамическим характером их реализации (п. 2.12 НП-064-17)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tabs>
                <w:tab w:val="left" w:pos="2020"/>
              </w:tabs>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Раздел </w:t>
            </w:r>
            <w:r w:rsidRPr="00926183">
              <w:rPr>
                <w:rFonts w:ascii="Times New Roman" w:hAnsi="Times New Roman"/>
                <w:sz w:val="24"/>
                <w:szCs w:val="24"/>
                <w:lang w:val="en-US"/>
              </w:rPr>
              <w:t>V</w:t>
            </w:r>
            <w:r w:rsidRPr="00926183">
              <w:rPr>
                <w:rFonts w:ascii="Times New Roman" w:hAnsi="Times New Roman"/>
                <w:sz w:val="24"/>
                <w:szCs w:val="24"/>
              </w:rPr>
              <w:t>, пп. 40, 41, 42 </w:t>
            </w:r>
          </w:p>
        </w:tc>
        <w:tc>
          <w:tcPr>
            <w:tcW w:w="1638" w:type="pct"/>
            <w:shd w:val="clear" w:color="auto" w:fill="auto"/>
            <w:vAlign w:val="center"/>
          </w:tcPr>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Следует четко выделить 2 системы:</w:t>
            </w: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систему автоматического останова энергоблока при ПЗ</w:t>
            </w: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систему регистрации ускорений для верификации применяемых расчетных моделей и методик сейсмического анализа.</w:t>
            </w:r>
          </w:p>
          <w:p w:rsidR="00A92F39" w:rsidRPr="00926183" w:rsidRDefault="00A92F39" w:rsidP="0076450E">
            <w:pPr>
              <w:spacing w:line="240" w:lineRule="auto"/>
              <w:contextualSpacing/>
              <w:jc w:val="both"/>
              <w:rPr>
                <w:rFonts w:ascii="Times New Roman" w:hAnsi="Times New Roman"/>
                <w:sz w:val="24"/>
                <w:szCs w:val="24"/>
              </w:rPr>
            </w:pPr>
            <w:r w:rsidRPr="00926183">
              <w:rPr>
                <w:rFonts w:ascii="Times New Roman" w:hAnsi="Times New Roman"/>
                <w:sz w:val="24"/>
                <w:szCs w:val="24"/>
              </w:rPr>
              <w:lastRenderedPageBreak/>
              <w:t>У каждой из этих систем – свое предназначение, классификация, места установки датчиков (3-хосных акселерометров). В предлагаемой версии НП в этом плане – полный сумбур.</w:t>
            </w:r>
          </w:p>
        </w:tc>
        <w:tc>
          <w:tcPr>
            <w:tcW w:w="1638" w:type="pct"/>
            <w:shd w:val="clear" w:color="auto" w:fill="auto"/>
          </w:tcPr>
          <w:p w:rsidR="00A92F39" w:rsidRPr="00926183" w:rsidRDefault="00A92F39" w:rsidP="0076450E">
            <w:pPr>
              <w:spacing w:after="120" w:line="240" w:lineRule="auto"/>
              <w:jc w:val="both"/>
              <w:rPr>
                <w:rFonts w:ascii="Times New Roman" w:hAnsi="Times New Roman"/>
                <w:b/>
                <w:sz w:val="24"/>
                <w:szCs w:val="24"/>
              </w:rPr>
            </w:pPr>
            <w:r w:rsidRPr="00926183">
              <w:rPr>
                <w:rFonts w:ascii="Times New Roman" w:hAnsi="Times New Roman"/>
                <w:b/>
                <w:sz w:val="24"/>
                <w:szCs w:val="24"/>
              </w:rPr>
              <w:lastRenderedPageBreak/>
              <w:t>Отклонено</w:t>
            </w:r>
          </w:p>
          <w:p w:rsidR="00A92F39" w:rsidRPr="00926183" w:rsidRDefault="00A92F39" w:rsidP="0076450E">
            <w:pPr>
              <w:spacing w:after="120" w:line="240" w:lineRule="auto"/>
              <w:jc w:val="both"/>
              <w:rPr>
                <w:rFonts w:ascii="Times New Roman" w:hAnsi="Times New Roman"/>
                <w:sz w:val="24"/>
                <w:szCs w:val="24"/>
              </w:rPr>
            </w:pP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В пункте 40 однозначно указан состав ССКЗ: Система сейсмического контроля и  система сейсмической защиты.</w:t>
            </w:r>
          </w:p>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sz w:val="24"/>
                <w:szCs w:val="24"/>
              </w:rPr>
              <w:t xml:space="preserve">Конкретные предложения для уточнения отсутствуют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A3062">
            <w:pPr>
              <w:tabs>
                <w:tab w:val="left" w:pos="2020"/>
              </w:tabs>
              <w:spacing w:line="240" w:lineRule="auto"/>
              <w:contextualSpacing/>
              <w:jc w:val="both"/>
              <w:rPr>
                <w:rFonts w:ascii="Times New Roman" w:hAnsi="Times New Roman"/>
                <w:sz w:val="24"/>
                <w:szCs w:val="24"/>
              </w:rPr>
            </w:pPr>
            <w:r w:rsidRPr="00926183">
              <w:rPr>
                <w:rFonts w:ascii="Times New Roman" w:hAnsi="Times New Roman"/>
                <w:sz w:val="24"/>
                <w:szCs w:val="24"/>
              </w:rPr>
              <w:t>П.42</w:t>
            </w:r>
          </w:p>
        </w:tc>
        <w:tc>
          <w:tcPr>
            <w:tcW w:w="1638" w:type="pct"/>
            <w:shd w:val="clear" w:color="auto" w:fill="auto"/>
          </w:tcPr>
          <w:p w:rsidR="00A92F39" w:rsidRPr="00926183" w:rsidRDefault="00A92F39" w:rsidP="003A3062">
            <w:pPr>
              <w:autoSpaceDE w:val="0"/>
              <w:autoSpaceDN w:val="0"/>
              <w:adjustRightInd w:val="0"/>
              <w:spacing w:after="0" w:line="240" w:lineRule="auto"/>
              <w:jc w:val="both"/>
              <w:rPr>
                <w:rFonts w:ascii="Times New Roman" w:hAnsi="Times New Roman"/>
                <w:sz w:val="24"/>
                <w:szCs w:val="24"/>
              </w:rPr>
            </w:pPr>
            <w:r w:rsidRPr="00926183">
              <w:rPr>
                <w:rFonts w:ascii="Times New Roman" w:hAnsi="Times New Roman"/>
                <w:sz w:val="24"/>
                <w:szCs w:val="24"/>
              </w:rPr>
              <w:t xml:space="preserve">В соответствии с пунктом 7.4 </w:t>
            </w:r>
            <w:r w:rsidRPr="00926183">
              <w:rPr>
                <w:rFonts w:ascii="Times New Roman" w:hAnsi="Times New Roman"/>
                <w:sz w:val="24"/>
                <w:szCs w:val="24"/>
                <w:lang w:val="en-US"/>
              </w:rPr>
              <w:t>NS</w:t>
            </w:r>
            <w:r w:rsidRPr="00926183">
              <w:rPr>
                <w:rFonts w:ascii="Times New Roman" w:hAnsi="Times New Roman"/>
                <w:sz w:val="24"/>
                <w:szCs w:val="24"/>
              </w:rPr>
              <w:t>-</w:t>
            </w:r>
            <w:r w:rsidRPr="00926183">
              <w:rPr>
                <w:rFonts w:ascii="Times New Roman" w:hAnsi="Times New Roman"/>
                <w:sz w:val="24"/>
                <w:szCs w:val="24"/>
                <w:lang w:val="en-US"/>
              </w:rPr>
              <w:t>G</w:t>
            </w:r>
            <w:r w:rsidRPr="00926183">
              <w:rPr>
                <w:rFonts w:ascii="Times New Roman" w:hAnsi="Times New Roman"/>
                <w:sz w:val="24"/>
                <w:szCs w:val="24"/>
              </w:rPr>
              <w:t>-1.6 МАГАТЭ:</w:t>
            </w:r>
          </w:p>
          <w:p w:rsidR="00A92F39" w:rsidRPr="00926183" w:rsidRDefault="00A92F39" w:rsidP="003A3062">
            <w:pPr>
              <w:autoSpaceDE w:val="0"/>
              <w:autoSpaceDN w:val="0"/>
              <w:adjustRightInd w:val="0"/>
              <w:spacing w:after="0" w:line="240" w:lineRule="auto"/>
              <w:jc w:val="both"/>
              <w:rPr>
                <w:rFonts w:ascii="Times New Roman" w:hAnsi="Times New Roman"/>
                <w:sz w:val="24"/>
                <w:szCs w:val="24"/>
              </w:rPr>
            </w:pPr>
            <w:r w:rsidRPr="00926183">
              <w:rPr>
                <w:rFonts w:ascii="Times New Roman" w:hAnsi="Times New Roman"/>
                <w:sz w:val="24"/>
                <w:szCs w:val="24"/>
              </w:rPr>
              <w:t>«На каждой площадке атомной станции следует предусматривать указанное ниже минимальное количество сейсмических контрольно-измерительных приборов:</w:t>
            </w:r>
          </w:p>
          <w:p w:rsidR="00A92F39" w:rsidRPr="00926183" w:rsidRDefault="00A92F39" w:rsidP="003A3062">
            <w:pPr>
              <w:autoSpaceDE w:val="0"/>
              <w:autoSpaceDN w:val="0"/>
              <w:adjustRightInd w:val="0"/>
              <w:spacing w:after="0" w:line="240" w:lineRule="auto"/>
              <w:jc w:val="both"/>
              <w:rPr>
                <w:rFonts w:ascii="Times New Roman" w:hAnsi="Times New Roman"/>
                <w:sz w:val="24"/>
                <w:szCs w:val="24"/>
              </w:rPr>
            </w:pPr>
            <w:r w:rsidRPr="00926183">
              <w:rPr>
                <w:rFonts w:ascii="Times New Roman" w:hAnsi="Times New Roman"/>
                <w:sz w:val="24"/>
                <w:szCs w:val="24"/>
              </w:rPr>
              <w:t>— один самописец для трехкомпонентной регистрации сильных колебаний, устанавливаемый с целью регистрации колебаний в свободном пространстве;</w:t>
            </w:r>
          </w:p>
          <w:p w:rsidR="00A92F39" w:rsidRPr="00926183" w:rsidRDefault="00A92F39" w:rsidP="003A3062">
            <w:pPr>
              <w:autoSpaceDE w:val="0"/>
              <w:autoSpaceDN w:val="0"/>
              <w:adjustRightInd w:val="0"/>
              <w:spacing w:after="0" w:line="240" w:lineRule="auto"/>
              <w:jc w:val="both"/>
              <w:rPr>
                <w:rFonts w:ascii="Times New Roman" w:hAnsi="Times New Roman"/>
                <w:sz w:val="24"/>
                <w:szCs w:val="24"/>
              </w:rPr>
            </w:pPr>
            <w:r w:rsidRPr="00926183">
              <w:rPr>
                <w:rFonts w:ascii="Times New Roman" w:hAnsi="Times New Roman"/>
                <w:sz w:val="24"/>
                <w:szCs w:val="24"/>
              </w:rPr>
              <w:t>— один самописец для трехкомпонентной регистрации сильных колебаний, устанавливаемый с целью регистрации колебаний фундамента здания</w:t>
            </w:r>
          </w:p>
          <w:p w:rsidR="00A92F39" w:rsidRPr="00926183" w:rsidRDefault="00A92F39" w:rsidP="003A3062">
            <w:pPr>
              <w:autoSpaceDE w:val="0"/>
              <w:autoSpaceDN w:val="0"/>
              <w:adjustRightInd w:val="0"/>
              <w:spacing w:after="0" w:line="240" w:lineRule="auto"/>
              <w:jc w:val="both"/>
              <w:rPr>
                <w:rFonts w:ascii="Times New Roman" w:hAnsi="Times New Roman"/>
                <w:sz w:val="24"/>
                <w:szCs w:val="24"/>
              </w:rPr>
            </w:pPr>
            <w:r w:rsidRPr="00926183">
              <w:rPr>
                <w:rFonts w:ascii="Times New Roman" w:hAnsi="Times New Roman"/>
                <w:sz w:val="24"/>
                <w:szCs w:val="24"/>
              </w:rPr>
              <w:t>реактора;</w:t>
            </w:r>
          </w:p>
          <w:p w:rsidR="00A92F39" w:rsidRPr="00926183" w:rsidRDefault="00A92F39" w:rsidP="003A3062">
            <w:pPr>
              <w:autoSpaceDE w:val="0"/>
              <w:autoSpaceDN w:val="0"/>
              <w:adjustRightInd w:val="0"/>
              <w:spacing w:after="0" w:line="240" w:lineRule="auto"/>
              <w:jc w:val="both"/>
              <w:rPr>
                <w:rFonts w:ascii="Times New Roman" w:hAnsi="Times New Roman"/>
                <w:sz w:val="24"/>
                <w:szCs w:val="24"/>
              </w:rPr>
            </w:pPr>
            <w:r w:rsidRPr="00926183">
              <w:rPr>
                <w:rFonts w:ascii="Times New Roman" w:hAnsi="Times New Roman"/>
                <w:sz w:val="24"/>
                <w:szCs w:val="24"/>
              </w:rPr>
              <w:t>— один самописец для трехкомпонентной регистрации сильных колебаний, устанавливаемый на наиболее представительном междуэтажном перекрытии здания реактора.»</w:t>
            </w:r>
          </w:p>
          <w:p w:rsidR="00A92F39" w:rsidRPr="00926183" w:rsidRDefault="00A92F39" w:rsidP="003A3062">
            <w:pPr>
              <w:spacing w:line="240" w:lineRule="auto"/>
              <w:contextualSpacing/>
              <w:jc w:val="both"/>
              <w:rPr>
                <w:rFonts w:ascii="Times New Roman" w:hAnsi="Times New Roman"/>
                <w:sz w:val="24"/>
                <w:szCs w:val="24"/>
              </w:rPr>
            </w:pPr>
            <w:r w:rsidRPr="00926183">
              <w:rPr>
                <w:rFonts w:ascii="Times New Roman" w:hAnsi="Times New Roman"/>
                <w:sz w:val="24"/>
                <w:szCs w:val="24"/>
              </w:rPr>
              <w:t>Что не сходится с местами размещения датчиков пункта 42 настоящего документа.</w:t>
            </w:r>
          </w:p>
        </w:tc>
        <w:tc>
          <w:tcPr>
            <w:tcW w:w="1638" w:type="pct"/>
            <w:shd w:val="clear" w:color="auto" w:fill="auto"/>
          </w:tcPr>
          <w:p w:rsidR="00A92F39" w:rsidRPr="00926183" w:rsidRDefault="007449D2" w:rsidP="003A306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3A3062">
            <w:pPr>
              <w:autoSpaceDE w:val="0"/>
              <w:autoSpaceDN w:val="0"/>
              <w:adjustRightInd w:val="0"/>
              <w:spacing w:after="0" w:line="240" w:lineRule="auto"/>
              <w:jc w:val="both"/>
              <w:rPr>
                <w:rFonts w:ascii="Times New Roman" w:hAnsi="Times New Roman"/>
                <w:b/>
                <w:sz w:val="24"/>
                <w:szCs w:val="24"/>
              </w:rPr>
            </w:pPr>
          </w:p>
          <w:p w:rsidR="00A92F39" w:rsidRPr="00926183" w:rsidRDefault="00A92F39" w:rsidP="003A3062">
            <w:pPr>
              <w:spacing w:after="0" w:line="240" w:lineRule="auto"/>
              <w:jc w:val="both"/>
              <w:rPr>
                <w:rFonts w:ascii="Times New Roman" w:hAnsi="Times New Roman"/>
                <w:b/>
                <w:sz w:val="24"/>
                <w:szCs w:val="24"/>
              </w:rPr>
            </w:pPr>
            <w:r w:rsidRPr="00926183">
              <w:rPr>
                <w:rFonts w:ascii="Times New Roman" w:hAnsi="Times New Roman"/>
                <w:sz w:val="24"/>
                <w:szCs w:val="24"/>
              </w:rPr>
              <w:t xml:space="preserve">Принять согласно пункту 7.4 </w:t>
            </w:r>
            <w:r w:rsidRPr="00926183">
              <w:rPr>
                <w:rFonts w:ascii="Times New Roman" w:hAnsi="Times New Roman"/>
                <w:sz w:val="24"/>
                <w:szCs w:val="24"/>
                <w:lang w:val="en-US"/>
              </w:rPr>
              <w:t>NS</w:t>
            </w:r>
            <w:r w:rsidRPr="00926183">
              <w:rPr>
                <w:rFonts w:ascii="Times New Roman" w:hAnsi="Times New Roman"/>
                <w:sz w:val="24"/>
                <w:szCs w:val="24"/>
              </w:rPr>
              <w:t>-</w:t>
            </w:r>
            <w:r w:rsidRPr="00926183">
              <w:rPr>
                <w:rFonts w:ascii="Times New Roman" w:hAnsi="Times New Roman"/>
                <w:sz w:val="24"/>
                <w:szCs w:val="24"/>
                <w:lang w:val="en-US"/>
              </w:rPr>
              <w:t>G</w:t>
            </w:r>
            <w:r w:rsidRPr="00926183">
              <w:rPr>
                <w:rFonts w:ascii="Times New Roman" w:hAnsi="Times New Roman"/>
                <w:sz w:val="24"/>
                <w:szCs w:val="24"/>
              </w:rPr>
              <w:t>-1.6 МАГАТЭ</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tabs>
                <w:tab w:val="left" w:pos="2020"/>
              </w:tabs>
              <w:spacing w:line="240" w:lineRule="auto"/>
              <w:contextualSpacing/>
              <w:jc w:val="both"/>
              <w:rPr>
                <w:rFonts w:ascii="Times New Roman" w:hAnsi="Times New Roman"/>
                <w:b/>
                <w:sz w:val="24"/>
                <w:szCs w:val="24"/>
              </w:rPr>
            </w:pPr>
            <w:r w:rsidRPr="00926183">
              <w:rPr>
                <w:rFonts w:ascii="Times New Roman" w:hAnsi="Times New Roman"/>
                <w:sz w:val="24"/>
                <w:szCs w:val="24"/>
              </w:rPr>
              <w:t>Пункт 40-43</w:t>
            </w:r>
            <w:r w:rsidRPr="00926183">
              <w:rPr>
                <w:rFonts w:ascii="Times New Roman" w:hAnsi="Times New Roman"/>
                <w:sz w:val="24"/>
                <w:szCs w:val="24"/>
              </w:rPr>
              <w:tab/>
            </w:r>
          </w:p>
        </w:tc>
        <w:tc>
          <w:tcPr>
            <w:tcW w:w="1638" w:type="pct"/>
            <w:shd w:val="clear" w:color="auto" w:fill="auto"/>
            <w:vAlign w:val="center"/>
          </w:tcPr>
          <w:p w:rsidR="00A92F39" w:rsidRPr="00926183" w:rsidRDefault="00A92F39" w:rsidP="00A539FC">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Положения этих пунктов должны быть учтены уже на стадии проектирования. Поэтому целесообразно перенести их в раздел проектирования.</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Требования будут перенесены в раздел </w:t>
            </w:r>
            <w:r w:rsidRPr="00926183">
              <w:rPr>
                <w:rFonts w:ascii="Times New Roman" w:hAnsi="Times New Roman"/>
                <w:sz w:val="24"/>
                <w:szCs w:val="24"/>
                <w:lang w:val="en-US"/>
              </w:rPr>
              <w:t>IV</w:t>
            </w:r>
            <w:r w:rsidRPr="00926183">
              <w:rPr>
                <w:rFonts w:ascii="Times New Roman" w:hAnsi="Times New Roman"/>
                <w:sz w:val="24"/>
                <w:szCs w:val="24"/>
              </w:rPr>
              <w:t xml:space="preserve"> (Требования к обеспечению сейсмостойкости на АС при проектировании)</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7F0276">
            <w:pPr>
              <w:spacing w:after="0" w:line="240" w:lineRule="auto"/>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A3062">
            <w:pPr>
              <w:spacing w:line="240" w:lineRule="auto"/>
              <w:contextualSpacing/>
              <w:jc w:val="both"/>
              <w:rPr>
                <w:rFonts w:ascii="Times New Roman" w:hAnsi="Times New Roman"/>
                <w:b/>
                <w:sz w:val="24"/>
                <w:szCs w:val="24"/>
              </w:rPr>
            </w:pPr>
            <w:r w:rsidRPr="00926183">
              <w:rPr>
                <w:rFonts w:ascii="Times New Roman" w:hAnsi="Times New Roman"/>
                <w:sz w:val="24"/>
                <w:szCs w:val="24"/>
              </w:rPr>
              <w:t>П.43</w:t>
            </w:r>
          </w:p>
        </w:tc>
        <w:tc>
          <w:tcPr>
            <w:tcW w:w="1638" w:type="pct"/>
            <w:shd w:val="clear" w:color="auto" w:fill="auto"/>
          </w:tcPr>
          <w:p w:rsidR="00A92F39" w:rsidRPr="00926183" w:rsidRDefault="00A92F39" w:rsidP="003A3062">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Предложение: добавить больше информации о том какой минимальный объем данных должен регистрироваться при сейсмическом событии и какая информация, получаемая от ССКЗ, должна храниться.</w:t>
            </w:r>
          </w:p>
        </w:tc>
        <w:tc>
          <w:tcPr>
            <w:tcW w:w="1638" w:type="pct"/>
            <w:shd w:val="clear" w:color="auto" w:fill="auto"/>
          </w:tcPr>
          <w:p w:rsidR="00A92F39" w:rsidRPr="00926183" w:rsidRDefault="00A92F39" w:rsidP="003A3062">
            <w:pPr>
              <w:spacing w:after="0" w:line="240" w:lineRule="auto"/>
              <w:contextualSpacing/>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3A3062">
            <w:pPr>
              <w:spacing w:after="0" w:line="240" w:lineRule="auto"/>
              <w:contextualSpacing/>
              <w:jc w:val="both"/>
              <w:rPr>
                <w:rFonts w:ascii="Times New Roman" w:hAnsi="Times New Roman"/>
                <w:sz w:val="24"/>
                <w:szCs w:val="24"/>
              </w:rPr>
            </w:pPr>
          </w:p>
          <w:p w:rsidR="00A92F39" w:rsidRPr="00926183" w:rsidRDefault="00A92F39" w:rsidP="003A3062">
            <w:pPr>
              <w:spacing w:after="0" w:line="240" w:lineRule="auto"/>
              <w:contextualSpacing/>
              <w:jc w:val="both"/>
              <w:rPr>
                <w:rFonts w:ascii="Times New Roman" w:hAnsi="Times New Roman"/>
                <w:sz w:val="24"/>
                <w:szCs w:val="24"/>
              </w:rPr>
            </w:pPr>
            <w:r w:rsidRPr="00926183">
              <w:rPr>
                <w:rFonts w:ascii="Times New Roman" w:hAnsi="Times New Roman"/>
                <w:sz w:val="24"/>
                <w:szCs w:val="24"/>
              </w:rPr>
              <w:t>Требования к минимальному объему данных для регистрации сейсмического событии устанавливаются в проекте ССКЗ. Система должна функционировать постоянно и должно быть обеспечено хранение получаемой ССКЗ информации.</w:t>
            </w:r>
          </w:p>
          <w:p w:rsidR="00A92F39" w:rsidRPr="00926183" w:rsidRDefault="00A92F39" w:rsidP="003A3062">
            <w:pPr>
              <w:spacing w:after="0" w:line="240" w:lineRule="auto"/>
              <w:contextualSpacing/>
              <w:jc w:val="both"/>
              <w:rPr>
                <w:rFonts w:ascii="Times New Roman" w:hAnsi="Times New Roman"/>
                <w:sz w:val="24"/>
                <w:szCs w:val="24"/>
              </w:rPr>
            </w:pPr>
            <w:r w:rsidRPr="00926183">
              <w:rPr>
                <w:rFonts w:ascii="Times New Roman" w:hAnsi="Times New Roman"/>
                <w:sz w:val="24"/>
                <w:szCs w:val="24"/>
              </w:rPr>
              <w:t>Дополнительные комментарии к требованиям в ФНП не приводятся. В соответствии со статьей 6 Федерального закона от 21.11.1995 № 170-ФЗ «Об использовании атомной энергии» 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A92F39" w:rsidRPr="00926183" w:rsidRDefault="00A92F39" w:rsidP="003A3062">
            <w:pPr>
              <w:spacing w:line="240" w:lineRule="auto"/>
              <w:contextualSpacing/>
              <w:jc w:val="both"/>
              <w:rPr>
                <w:rFonts w:ascii="Times New Roman" w:hAnsi="Times New Roman"/>
                <w:b/>
                <w:bCs/>
                <w:iCs/>
                <w:sz w:val="24"/>
                <w:szCs w:val="24"/>
              </w:rPr>
            </w:pPr>
            <w:r w:rsidRPr="00926183">
              <w:rPr>
                <w:rFonts w:ascii="Times New Roman" w:hAnsi="Times New Roman"/>
                <w:sz w:val="24"/>
                <w:szCs w:val="24"/>
              </w:rPr>
              <w:t xml:space="preserve">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П. 46</w:t>
            </w:r>
          </w:p>
        </w:tc>
        <w:tc>
          <w:tcPr>
            <w:tcW w:w="1638" w:type="pct"/>
            <w:shd w:val="clear" w:color="auto" w:fill="auto"/>
            <w:vAlign w:val="center"/>
          </w:tcPr>
          <w:p w:rsidR="00A92F39" w:rsidRPr="00926183" w:rsidRDefault="00A92F39" w:rsidP="008165A2">
            <w:pPr>
              <w:spacing w:after="0" w:line="240" w:lineRule="auto"/>
              <w:jc w:val="both"/>
              <w:rPr>
                <w:rFonts w:ascii="Times New Roman" w:hAnsi="Times New Roman"/>
                <w:sz w:val="24"/>
                <w:szCs w:val="24"/>
              </w:rPr>
            </w:pPr>
            <w:r w:rsidRPr="00926183">
              <w:rPr>
                <w:rFonts w:ascii="Times New Roman" w:hAnsi="Times New Roman"/>
                <w:sz w:val="24"/>
                <w:szCs w:val="24"/>
              </w:rPr>
              <w:t>«….разработанным и включенным в проект АС (проект вывода из эксплуатации блока АС).»</w:t>
            </w:r>
          </w:p>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lastRenderedPageBreak/>
              <w:t>Предлагаю убрать текст в скобках, так как вывод из эксплуатации уже оговорен в начале текста.</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Принято</w:t>
            </w:r>
          </w:p>
          <w:p w:rsidR="00A92F39" w:rsidRPr="00926183" w:rsidRDefault="00A92F39" w:rsidP="008165A2">
            <w:pPr>
              <w:spacing w:after="0" w:line="240" w:lineRule="auto"/>
              <w:jc w:val="both"/>
              <w:rPr>
                <w:rFonts w:ascii="Times New Roman" w:hAnsi="Times New Roman"/>
                <w:b/>
                <w:sz w:val="24"/>
                <w:szCs w:val="24"/>
              </w:rPr>
            </w:pPr>
          </w:p>
          <w:p w:rsidR="00A92F39" w:rsidRPr="00926183" w:rsidRDefault="00A92F39" w:rsidP="008165A2">
            <w:pPr>
              <w:spacing w:after="0" w:line="240" w:lineRule="auto"/>
              <w:jc w:val="both"/>
              <w:rPr>
                <w:rFonts w:ascii="Times New Roman" w:hAnsi="Times New Roman"/>
                <w:b/>
                <w:sz w:val="24"/>
                <w:szCs w:val="24"/>
              </w:rPr>
            </w:pPr>
          </w:p>
          <w:p w:rsidR="00A92F39" w:rsidRPr="00926183" w:rsidRDefault="00A92F39" w:rsidP="008165A2">
            <w:pPr>
              <w:spacing w:after="0" w:line="240" w:lineRule="auto"/>
              <w:jc w:val="both"/>
              <w:rPr>
                <w:rFonts w:ascii="Times New Roman" w:hAnsi="Times New Roman"/>
                <w:b/>
                <w:sz w:val="24"/>
                <w:szCs w:val="24"/>
              </w:rPr>
            </w:pPr>
          </w:p>
          <w:p w:rsidR="00A92F39" w:rsidRPr="00926183" w:rsidRDefault="00A92F39" w:rsidP="008165A2">
            <w:pPr>
              <w:spacing w:after="0" w:line="240" w:lineRule="auto"/>
              <w:contextualSpacing/>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b/>
                <w:sz w:val="24"/>
                <w:szCs w:val="24"/>
              </w:rPr>
            </w:pPr>
            <w:r w:rsidRPr="00926183">
              <w:rPr>
                <w:rFonts w:ascii="Times New Roman" w:hAnsi="Times New Roman"/>
                <w:sz w:val="24"/>
                <w:szCs w:val="24"/>
              </w:rPr>
              <w:t>Приложение 1</w:t>
            </w:r>
          </w:p>
        </w:tc>
        <w:tc>
          <w:tcPr>
            <w:tcW w:w="1638" w:type="pct"/>
            <w:shd w:val="clear" w:color="auto" w:fill="auto"/>
          </w:tcPr>
          <w:p w:rsidR="00A92F39" w:rsidRPr="00926183" w:rsidRDefault="00A92F39" w:rsidP="008165A2">
            <w:pPr>
              <w:spacing w:line="240" w:lineRule="auto"/>
              <w:contextualSpacing/>
              <w:jc w:val="both"/>
              <w:rPr>
                <w:rFonts w:ascii="Times New Roman" w:hAnsi="Times New Roman"/>
                <w:bCs/>
                <w:iCs/>
                <w:sz w:val="24"/>
                <w:szCs w:val="24"/>
                <w:u w:val="single"/>
              </w:rPr>
            </w:pPr>
            <w:r w:rsidRPr="00926183">
              <w:rPr>
                <w:rFonts w:ascii="Times New Roman" w:hAnsi="Times New Roman"/>
                <w:sz w:val="24"/>
                <w:szCs w:val="24"/>
              </w:rPr>
              <w:t>Убрать сокращение БПУ, т.к. оно не используется по тексту документа.</w:t>
            </w:r>
          </w:p>
        </w:tc>
        <w:tc>
          <w:tcPr>
            <w:tcW w:w="1638" w:type="pct"/>
            <w:shd w:val="clear" w:color="auto" w:fill="auto"/>
          </w:tcPr>
          <w:p w:rsidR="00A92F39" w:rsidRPr="00926183" w:rsidRDefault="00AB10CA" w:rsidP="008165A2">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8165A2">
            <w:pPr>
              <w:spacing w:after="0" w:line="240" w:lineRule="auto"/>
              <w:jc w:val="both"/>
              <w:rPr>
                <w:rFonts w:ascii="Times New Roman" w:hAnsi="Times New Roman"/>
                <w:b/>
                <w:sz w:val="24"/>
                <w:szCs w:val="24"/>
              </w:rPr>
            </w:pPr>
          </w:p>
          <w:p w:rsidR="00A92F39" w:rsidRPr="00926183" w:rsidRDefault="00AB10CA" w:rsidP="008165A2">
            <w:pPr>
              <w:spacing w:after="0" w:line="240" w:lineRule="auto"/>
              <w:jc w:val="both"/>
              <w:rPr>
                <w:rFonts w:ascii="Times New Roman" w:hAnsi="Times New Roman"/>
                <w:sz w:val="24"/>
                <w:szCs w:val="24"/>
              </w:rPr>
            </w:pPr>
            <w:r w:rsidRPr="00926183">
              <w:rPr>
                <w:rFonts w:ascii="Times New Roman" w:hAnsi="Times New Roman"/>
                <w:sz w:val="24"/>
                <w:szCs w:val="24"/>
              </w:rPr>
              <w:t xml:space="preserve">См. п.76 настоящей сводки </w:t>
            </w:r>
          </w:p>
          <w:p w:rsidR="00A92F39" w:rsidRPr="00926183" w:rsidRDefault="00A92F39" w:rsidP="00F40E19">
            <w:pPr>
              <w:spacing w:after="0" w:line="240" w:lineRule="auto"/>
              <w:jc w:val="both"/>
              <w:rPr>
                <w:rFonts w:ascii="Times New Roman" w:hAnsi="Times New Roman"/>
                <w:b/>
                <w:bCs/>
                <w:iCs/>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2</w:t>
            </w:r>
          </w:p>
        </w:tc>
        <w:tc>
          <w:tcPr>
            <w:tcW w:w="1638" w:type="pct"/>
            <w:shd w:val="clear" w:color="auto" w:fill="auto"/>
          </w:tcPr>
          <w:p w:rsidR="00A92F39" w:rsidRPr="00926183" w:rsidRDefault="00A92F39" w:rsidP="008165A2">
            <w:pPr>
              <w:spacing w:line="240" w:lineRule="auto"/>
              <w:contextualSpacing/>
              <w:jc w:val="both"/>
              <w:rPr>
                <w:rFonts w:ascii="Times New Roman" w:hAnsi="Times New Roman"/>
                <w:sz w:val="24"/>
                <w:szCs w:val="24"/>
              </w:rPr>
            </w:pPr>
            <w:r w:rsidRPr="00926183">
              <w:rPr>
                <w:rFonts w:ascii="Times New Roman" w:hAnsi="Times New Roman"/>
                <w:sz w:val="24"/>
                <w:szCs w:val="24"/>
              </w:rPr>
              <w:t>В определении «вероятности превышения в год» аббревиатуру АЭС заменить на АС.</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8165A2">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spacing w:line="240" w:lineRule="auto"/>
              <w:contextualSpacing/>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Динамический метод расчета</w:t>
            </w:r>
            <w:r w:rsidRPr="00926183">
              <w:rPr>
                <w:rFonts w:ascii="Times New Roman" w:hAnsi="Times New Roman"/>
                <w:sz w:val="24"/>
                <w:szCs w:val="24"/>
              </w:rPr>
              <w:t xml:space="preserve"> – вычисление параметров НДС и кинематических параметров конструкций с учетом инерционных сил и продолжительности воздействия. </w:t>
            </w:r>
          </w:p>
          <w:p w:rsidR="00A92F39" w:rsidRPr="00926183" w:rsidRDefault="00A92F39" w:rsidP="00334E24">
            <w:pPr>
              <w:spacing w:line="240" w:lineRule="auto"/>
              <w:contextualSpacing/>
              <w:jc w:val="both"/>
              <w:rPr>
                <w:rFonts w:ascii="Times New Roman" w:hAnsi="Times New Roman"/>
                <w:b/>
                <w:bCs/>
                <w:sz w:val="24"/>
                <w:szCs w:val="24"/>
              </w:rPr>
            </w:pPr>
            <w:r w:rsidRPr="00926183">
              <w:rPr>
                <w:rFonts w:ascii="Times New Roman" w:hAnsi="Times New Roman"/>
                <w:b/>
                <w:sz w:val="24"/>
                <w:szCs w:val="24"/>
              </w:rPr>
              <w:t>Прямой динамический метод расчета</w:t>
            </w:r>
            <w:r w:rsidRPr="00926183">
              <w:rPr>
                <w:rFonts w:ascii="Times New Roman" w:hAnsi="Times New Roman"/>
                <w:sz w:val="24"/>
                <w:szCs w:val="24"/>
              </w:rPr>
              <w:t xml:space="preserve"> – вычисление НДС </w:t>
            </w:r>
            <w:r w:rsidRPr="00926183">
              <w:rPr>
                <w:rFonts w:ascii="Times New Roman" w:hAnsi="Times New Roman"/>
                <w:sz w:val="24"/>
                <w:szCs w:val="24"/>
              </w:rPr>
              <w:br/>
              <w:t>и кинематических параметров конструкций путем интегрирования уравнений движения.</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bCs/>
                <w:iCs/>
                <w:sz w:val="24"/>
                <w:szCs w:val="24"/>
                <w:u w:val="single"/>
              </w:rPr>
            </w:pPr>
          </w:p>
          <w:p w:rsidR="00A92F39" w:rsidRPr="00926183" w:rsidRDefault="00A92F39" w:rsidP="00334E24">
            <w:pPr>
              <w:spacing w:line="240" w:lineRule="auto"/>
              <w:contextualSpacing/>
              <w:jc w:val="both"/>
              <w:rPr>
                <w:rFonts w:ascii="Times New Roman" w:hAnsi="Times New Roman"/>
                <w:bCs/>
                <w:iCs/>
                <w:sz w:val="24"/>
                <w:szCs w:val="24"/>
                <w:u w:val="single"/>
              </w:rPr>
            </w:pPr>
          </w:p>
          <w:p w:rsidR="00A92F39" w:rsidRPr="00926183" w:rsidRDefault="00A92F39" w:rsidP="00334E24">
            <w:pPr>
              <w:spacing w:line="240" w:lineRule="auto"/>
              <w:contextualSpacing/>
              <w:jc w:val="both"/>
              <w:rPr>
                <w:rFonts w:ascii="Times New Roman" w:hAnsi="Times New Roman"/>
                <w:bCs/>
                <w:iCs/>
                <w:sz w:val="24"/>
                <w:szCs w:val="24"/>
              </w:rPr>
            </w:pPr>
            <w:r w:rsidRPr="00926183">
              <w:rPr>
                <w:rFonts w:ascii="Times New Roman" w:hAnsi="Times New Roman"/>
                <w:bCs/>
                <w:iCs/>
                <w:sz w:val="24"/>
                <w:szCs w:val="24"/>
              </w:rPr>
              <w:t>Ввести одно определение:</w:t>
            </w: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bCs/>
                <w:iCs/>
                <w:sz w:val="24"/>
                <w:szCs w:val="24"/>
              </w:rPr>
              <w:t>Динамический метод расчета</w:t>
            </w:r>
            <w:r w:rsidRPr="00926183">
              <w:rPr>
                <w:rFonts w:ascii="Times New Roman" w:hAnsi="Times New Roman"/>
                <w:iCs/>
                <w:sz w:val="24"/>
                <w:szCs w:val="24"/>
              </w:rPr>
              <w:t xml:space="preserve"> – метод решения уравнений движения, при котором кинематические параметры конструкций и параметры НДС определяются как функции, зависящие от времени (к указанному методу относятся методы прямого пошагового интегрирования, методы модальной суперпозиции, методы интегральных преобразований по временной переменной).</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bCs/>
                <w:iCs/>
                <w:sz w:val="28"/>
                <w:szCs w:val="24"/>
                <w:u w:val="single"/>
              </w:rPr>
            </w:pPr>
            <w:r w:rsidRPr="00926183">
              <w:rPr>
                <w:rFonts w:ascii="Times New Roman" w:hAnsi="Times New Roman"/>
                <w:b/>
                <w:bCs/>
                <w:iCs/>
                <w:sz w:val="24"/>
                <w:szCs w:val="24"/>
              </w:rPr>
              <w:t>Отклонено</w:t>
            </w:r>
            <w:r w:rsidRPr="00926183">
              <w:rPr>
                <w:rFonts w:ascii="Times New Roman" w:hAnsi="Times New Roman"/>
                <w:bCs/>
                <w:iCs/>
                <w:sz w:val="28"/>
                <w:szCs w:val="24"/>
              </w:rPr>
              <w:t xml:space="preserve"> </w:t>
            </w:r>
          </w:p>
          <w:p w:rsidR="00A92F39" w:rsidRPr="00926183" w:rsidRDefault="00A92F39" w:rsidP="00334E24">
            <w:pPr>
              <w:spacing w:line="240" w:lineRule="auto"/>
              <w:contextualSpacing/>
              <w:jc w:val="both"/>
              <w:rPr>
                <w:rFonts w:ascii="Times New Roman" w:hAnsi="Times New Roman"/>
                <w:b/>
                <w:i/>
                <w:sz w:val="24"/>
                <w:szCs w:val="24"/>
              </w:rPr>
            </w:pPr>
          </w:p>
          <w:p w:rsidR="00A92F39" w:rsidRPr="00926183" w:rsidRDefault="00E95DE6" w:rsidP="00334E24">
            <w:pPr>
              <w:spacing w:line="240" w:lineRule="auto"/>
              <w:contextualSpacing/>
              <w:jc w:val="both"/>
              <w:rPr>
                <w:rFonts w:ascii="Times New Roman" w:hAnsi="Times New Roman"/>
                <w:sz w:val="24"/>
                <w:szCs w:val="24"/>
              </w:rPr>
            </w:pPr>
            <w:r w:rsidRPr="00926183">
              <w:rPr>
                <w:rFonts w:ascii="Times New Roman" w:hAnsi="Times New Roman"/>
                <w:sz w:val="24"/>
                <w:szCs w:val="24"/>
              </w:rPr>
              <w:t>Т</w:t>
            </w:r>
            <w:r w:rsidR="00A92F39" w:rsidRPr="00926183">
              <w:rPr>
                <w:rFonts w:ascii="Times New Roman" w:hAnsi="Times New Roman"/>
                <w:sz w:val="24"/>
                <w:szCs w:val="24"/>
              </w:rPr>
              <w:t>ермин</w:t>
            </w:r>
            <w:r w:rsidRPr="00926183">
              <w:rPr>
                <w:rFonts w:ascii="Times New Roman" w:hAnsi="Times New Roman"/>
                <w:sz w:val="24"/>
                <w:szCs w:val="24"/>
              </w:rPr>
              <w:t>ы будет изложены в следующей редакции</w:t>
            </w:r>
            <w:r w:rsidR="00567689" w:rsidRPr="00926183">
              <w:rPr>
                <w:rFonts w:ascii="Times New Roman" w:hAnsi="Times New Roman"/>
                <w:sz w:val="24"/>
                <w:szCs w:val="24"/>
              </w:rPr>
              <w:t>:</w:t>
            </w:r>
          </w:p>
          <w:p w:rsidR="00A92F39" w:rsidRPr="00926183" w:rsidRDefault="00A92F39" w:rsidP="00334E24">
            <w:pPr>
              <w:spacing w:line="240" w:lineRule="auto"/>
              <w:contextualSpacing/>
              <w:jc w:val="both"/>
              <w:rPr>
                <w:rFonts w:ascii="Times New Roman" w:hAnsi="Times New Roman"/>
                <w:b/>
                <w:i/>
                <w:sz w:val="24"/>
                <w:szCs w:val="24"/>
              </w:rPr>
            </w:pPr>
          </w:p>
          <w:p w:rsidR="00A92F39" w:rsidRPr="00926183" w:rsidRDefault="00A92F39" w:rsidP="00334E24">
            <w:pPr>
              <w:spacing w:line="240" w:lineRule="auto"/>
              <w:contextualSpacing/>
              <w:jc w:val="both"/>
              <w:rPr>
                <w:rFonts w:ascii="Times New Roman" w:hAnsi="Times New Roman"/>
                <w:i/>
                <w:sz w:val="24"/>
                <w:szCs w:val="24"/>
              </w:rPr>
            </w:pPr>
            <w:r w:rsidRPr="00926183">
              <w:rPr>
                <w:rFonts w:ascii="Times New Roman" w:hAnsi="Times New Roman"/>
                <w:b/>
                <w:i/>
                <w:sz w:val="24"/>
                <w:szCs w:val="24"/>
              </w:rPr>
              <w:t>Прямой динамический метод расчета</w:t>
            </w:r>
            <w:r w:rsidRPr="00926183">
              <w:rPr>
                <w:rFonts w:ascii="Times New Roman" w:hAnsi="Times New Roman"/>
                <w:i/>
                <w:sz w:val="24"/>
                <w:szCs w:val="24"/>
              </w:rPr>
              <w:t xml:space="preserve"> – численный метод динамического расчета НДС и кинематических параметров конструкций путем прямого интегрирования исходной системы уравнений движения без каких-либо ее преобразований.</w:t>
            </w:r>
          </w:p>
          <w:p w:rsidR="00A92F39" w:rsidRPr="00926183" w:rsidRDefault="00A92F39" w:rsidP="00334E24">
            <w:pPr>
              <w:spacing w:line="240" w:lineRule="auto"/>
              <w:contextualSpacing/>
              <w:jc w:val="both"/>
              <w:rPr>
                <w:rFonts w:ascii="Times New Roman" w:hAnsi="Times New Roman"/>
                <w:i/>
                <w:sz w:val="24"/>
                <w:szCs w:val="24"/>
              </w:rPr>
            </w:pPr>
          </w:p>
          <w:p w:rsidR="00A92F39" w:rsidRPr="00926183" w:rsidRDefault="00A92F39" w:rsidP="00F40E19">
            <w:pPr>
              <w:spacing w:line="240" w:lineRule="auto"/>
              <w:contextualSpacing/>
              <w:jc w:val="both"/>
              <w:rPr>
                <w:rFonts w:ascii="Times New Roman" w:hAnsi="Times New Roman"/>
                <w:b/>
                <w:i/>
                <w:sz w:val="24"/>
                <w:szCs w:val="24"/>
              </w:rPr>
            </w:pPr>
          </w:p>
          <w:p w:rsidR="00A92F39" w:rsidRPr="00926183" w:rsidRDefault="00A92F39" w:rsidP="00F40E19">
            <w:pPr>
              <w:spacing w:line="240" w:lineRule="auto"/>
              <w:contextualSpacing/>
              <w:jc w:val="both"/>
              <w:rPr>
                <w:rFonts w:ascii="Times New Roman" w:hAnsi="Times New Roman"/>
                <w:i/>
                <w:sz w:val="24"/>
                <w:szCs w:val="24"/>
              </w:rPr>
            </w:pPr>
            <w:r w:rsidRPr="00926183">
              <w:rPr>
                <w:rFonts w:ascii="Times New Roman" w:hAnsi="Times New Roman"/>
                <w:b/>
                <w:i/>
                <w:sz w:val="24"/>
                <w:szCs w:val="24"/>
              </w:rPr>
              <w:t>Динамический метод расчета</w:t>
            </w:r>
            <w:r w:rsidRPr="00926183">
              <w:rPr>
                <w:rFonts w:ascii="Times New Roman" w:hAnsi="Times New Roman"/>
                <w:i/>
                <w:sz w:val="24"/>
                <w:szCs w:val="24"/>
              </w:rPr>
              <w:t xml:space="preserve"> – вычисление параметров НДС и кинематических параметров конструкций с учетом инерционных сил и продолжительности воздействия. </w:t>
            </w:r>
          </w:p>
          <w:p w:rsidR="00A92F39" w:rsidRPr="00926183" w:rsidRDefault="00A92F39" w:rsidP="00334E24">
            <w:pPr>
              <w:spacing w:line="240" w:lineRule="auto"/>
              <w:contextualSpacing/>
              <w:jc w:val="both"/>
              <w:rPr>
                <w:rFonts w:ascii="Times New Roman" w:hAnsi="Times New Roman"/>
                <w:i/>
                <w:sz w:val="24"/>
                <w:szCs w:val="24"/>
              </w:rPr>
            </w:pPr>
          </w:p>
          <w:p w:rsidR="00A92F39" w:rsidRPr="00926183" w:rsidRDefault="00A92F39" w:rsidP="00334E24">
            <w:pPr>
              <w:spacing w:line="240" w:lineRule="auto"/>
              <w:contextualSpacing/>
              <w:jc w:val="both"/>
              <w:rPr>
                <w:rFonts w:ascii="Times New Roman" w:hAnsi="Times New Roman"/>
                <w:bCs/>
                <w:i/>
                <w:iCs/>
                <w:sz w:val="24"/>
                <w:szCs w:val="24"/>
                <w:u w:val="single"/>
              </w:rPr>
            </w:pP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spacing w:line="240" w:lineRule="auto"/>
              <w:contextualSpacing/>
              <w:jc w:val="both"/>
              <w:rPr>
                <w:rFonts w:ascii="Times New Roman" w:hAnsi="Times New Roman"/>
                <w:b/>
                <w:bCs/>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bCs/>
                <w:sz w:val="24"/>
                <w:szCs w:val="24"/>
              </w:rPr>
              <w:lastRenderedPageBreak/>
              <w:t>Линейно-спектральный метод</w:t>
            </w:r>
            <w:r w:rsidRPr="00926183">
              <w:rPr>
                <w:rFonts w:ascii="Times New Roman" w:hAnsi="Times New Roman"/>
                <w:bCs/>
                <w:sz w:val="24"/>
                <w:szCs w:val="24"/>
              </w:rPr>
              <w:t xml:space="preserve"> – </w:t>
            </w:r>
            <w:r w:rsidRPr="00926183">
              <w:rPr>
                <w:rFonts w:ascii="Times New Roman" w:hAnsi="Times New Roman"/>
                <w:sz w:val="24"/>
                <w:szCs w:val="24"/>
              </w:rPr>
              <w:t>метод линейного статического расчета на сейсмические воздействия, заданные в виде баллов, пиковых ускорений и коэффициентов динамичности (максимальные сейсмические усилия и другие параметры динамической реакции конструкции определяют для каждой собственной формы колебаний с учетом соответствующего этой форме направления воздействия и коэффициента динамичности).</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sz w:val="24"/>
                <w:szCs w:val="24"/>
              </w:rPr>
              <w:lastRenderedPageBreak/>
              <w:t>Предлагается следующая редакция:</w:t>
            </w: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bCs/>
                <w:sz w:val="24"/>
                <w:szCs w:val="24"/>
              </w:rPr>
              <w:t>Линейно-спектральный метод</w:t>
            </w:r>
            <w:r w:rsidRPr="00926183">
              <w:rPr>
                <w:rFonts w:ascii="Times New Roman" w:hAnsi="Times New Roman"/>
                <w:bCs/>
                <w:sz w:val="24"/>
                <w:szCs w:val="24"/>
              </w:rPr>
              <w:t xml:space="preserve"> – </w:t>
            </w:r>
            <w:r w:rsidRPr="00926183">
              <w:rPr>
                <w:rFonts w:ascii="Times New Roman" w:hAnsi="Times New Roman"/>
                <w:sz w:val="24"/>
                <w:szCs w:val="24"/>
              </w:rPr>
              <w:t xml:space="preserve">метод расчета на сейсмические воздействия с </w:t>
            </w:r>
            <w:r w:rsidRPr="00926183">
              <w:rPr>
                <w:rFonts w:ascii="Times New Roman" w:hAnsi="Times New Roman"/>
                <w:sz w:val="24"/>
                <w:szCs w:val="24"/>
              </w:rPr>
              <w:lastRenderedPageBreak/>
              <w:t>применением спектров ответа (отклика), при котором величина и распределение нагрузки по объекту зависят от его динамических параметров, а приложение нагрузки производится как квазистатическое.</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lastRenderedPageBreak/>
              <w:t>Отклонено</w:t>
            </w:r>
          </w:p>
          <w:p w:rsidR="00A92F39" w:rsidRPr="00926183" w:rsidRDefault="00A92F39" w:rsidP="00334E24">
            <w:pPr>
              <w:spacing w:line="240" w:lineRule="auto"/>
              <w:contextualSpacing/>
              <w:jc w:val="both"/>
              <w:rPr>
                <w:rFonts w:ascii="Times New Roman" w:hAnsi="Times New Roman"/>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sz w:val="24"/>
                <w:szCs w:val="24"/>
              </w:rPr>
              <w:lastRenderedPageBreak/>
              <w:t>Термин «Линейно-спектральный метод» не встречается в НП-031-ХХ и будет удален</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pStyle w:val="3"/>
              <w:spacing w:after="0"/>
              <w:ind w:firstLine="0"/>
              <w:contextualSpacing/>
            </w:pPr>
            <w:r w:rsidRPr="00926183">
              <w:rPr>
                <w:b/>
              </w:rPr>
              <w:t>Спектр ответа в ускорениях</w:t>
            </w:r>
            <w:r w:rsidRPr="00926183">
              <w:t xml:space="preserve"> – совокупность (распределение) спектральных ускорений одномерных осцилляторов (линейно-упругих диссипативных систем с одной степенью свободы) в зависимости от собственных частот (периодов) колебаний.</w:t>
            </w:r>
          </w:p>
        </w:tc>
        <w:tc>
          <w:tcPr>
            <w:tcW w:w="1638" w:type="pct"/>
            <w:shd w:val="clear" w:color="auto" w:fill="auto"/>
            <w:vAlign w:val="center"/>
          </w:tcPr>
          <w:p w:rsidR="00A92F39" w:rsidRPr="00926183" w:rsidRDefault="00A92F39" w:rsidP="00334E24">
            <w:pPr>
              <w:pStyle w:val="3"/>
              <w:spacing w:after="0"/>
              <w:ind w:firstLine="288"/>
              <w:contextualSpacing/>
            </w:pPr>
            <w:r w:rsidRPr="00926183">
              <w:t>Необходимо оставить термин «</w:t>
            </w:r>
            <w:r w:rsidRPr="00926183">
              <w:rPr>
                <w:b/>
              </w:rPr>
              <w:t>спектр ответа (отклика)</w:t>
            </w:r>
            <w:r w:rsidRPr="00926183">
              <w:t xml:space="preserve">» в первоначальной формулировке НП-031-01 </w:t>
            </w:r>
            <w:r w:rsidRPr="00926183">
              <w:rPr>
                <w:u w:val="single"/>
              </w:rPr>
              <w:t>без добавления “в ускорениях”</w:t>
            </w:r>
            <w:r w:rsidRPr="00926183">
              <w:t xml:space="preserve">, поскольку “ускорения” фигурируют в его определении и </w:t>
            </w:r>
            <w:r w:rsidRPr="00926183">
              <w:rPr>
                <w:u w:val="single"/>
              </w:rPr>
              <w:t>этот термин является общепринятым</w:t>
            </w:r>
            <w:r w:rsidRPr="00926183">
              <w:t>:</w:t>
            </w:r>
          </w:p>
          <w:p w:rsidR="00A92F39" w:rsidRPr="00926183" w:rsidRDefault="00A92F39" w:rsidP="00334E24">
            <w:pPr>
              <w:shd w:val="clear" w:color="auto" w:fill="FFFFFF"/>
              <w:spacing w:line="240" w:lineRule="auto"/>
              <w:ind w:firstLine="284"/>
              <w:contextualSpacing/>
              <w:jc w:val="both"/>
            </w:pPr>
            <w:r w:rsidRPr="00926183">
              <w:rPr>
                <w:rFonts w:ascii="Times New Roman" w:hAnsi="Times New Roman"/>
                <w:b/>
                <w:sz w:val="24"/>
                <w:szCs w:val="18"/>
              </w:rPr>
              <w:t>Спектр ответа (отклика)</w:t>
            </w:r>
            <w:r w:rsidRPr="00926183">
              <w:rPr>
                <w:rFonts w:ascii="Times New Roman" w:hAnsi="Times New Roman"/>
                <w:bCs/>
                <w:sz w:val="24"/>
                <w:szCs w:val="18"/>
              </w:rPr>
              <w:t xml:space="preserve"> –</w:t>
            </w:r>
            <w:r w:rsidRPr="00926183">
              <w:rPr>
                <w:rFonts w:ascii="Times New Roman" w:hAnsi="Times New Roman"/>
                <w:sz w:val="24"/>
                <w:szCs w:val="18"/>
              </w:rPr>
              <w:t xml:space="preserve"> совокупность абсолютных значений максимальных ответных ускорений линейного осциллятора при заданном акселерограммой воздействии с учетом собственной частоты и параметра демпфирования осциллятора.</w:t>
            </w:r>
          </w:p>
        </w:tc>
        <w:tc>
          <w:tcPr>
            <w:tcW w:w="1638" w:type="pct"/>
            <w:shd w:val="clear" w:color="auto" w:fill="auto"/>
          </w:tcPr>
          <w:p w:rsidR="00A92F39"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 xml:space="preserve">Принято </w:t>
            </w:r>
            <w:r w:rsidR="00A92F39" w:rsidRPr="00926183">
              <w:rPr>
                <w:rFonts w:ascii="Times New Roman" w:hAnsi="Times New Roman"/>
                <w:b/>
                <w:sz w:val="24"/>
                <w:szCs w:val="24"/>
              </w:rPr>
              <w:t>частично</w:t>
            </w:r>
          </w:p>
          <w:p w:rsidR="00A92F39" w:rsidRPr="00926183" w:rsidRDefault="00A92F39" w:rsidP="00334E24">
            <w:pPr>
              <w:pStyle w:val="3"/>
              <w:spacing w:after="0"/>
              <w:ind w:firstLine="0"/>
              <w:contextualSpacing/>
              <w:rPr>
                <w:b/>
                <w:szCs w:val="18"/>
              </w:rPr>
            </w:pPr>
          </w:p>
          <w:p w:rsidR="00A92F39" w:rsidRPr="00926183" w:rsidRDefault="00A92F39" w:rsidP="00334E24">
            <w:pPr>
              <w:pStyle w:val="3"/>
              <w:spacing w:after="0"/>
              <w:ind w:firstLine="0"/>
              <w:contextualSpacing/>
              <w:rPr>
                <w:szCs w:val="18"/>
              </w:rPr>
            </w:pPr>
            <w:r w:rsidRPr="00926183">
              <w:rPr>
                <w:szCs w:val="18"/>
              </w:rPr>
              <w:t xml:space="preserve">Термин «спектр ответа в ускорениях» </w:t>
            </w:r>
            <w:r w:rsidRPr="00926183">
              <w:t>не встречается в НП-031-ХХ и будет удален</w:t>
            </w:r>
            <w:r w:rsidRPr="00926183">
              <w:rPr>
                <w:szCs w:val="18"/>
              </w:rPr>
              <w:t xml:space="preserve"> </w:t>
            </w:r>
          </w:p>
          <w:p w:rsidR="00A92F39" w:rsidRPr="00926183" w:rsidRDefault="00A92F39" w:rsidP="00334E24">
            <w:pPr>
              <w:pStyle w:val="3"/>
              <w:spacing w:after="0"/>
              <w:ind w:firstLine="0"/>
              <w:contextualSpacing/>
              <w:rPr>
                <w:szCs w:val="18"/>
              </w:rPr>
            </w:pPr>
          </w:p>
          <w:p w:rsidR="00A92F39" w:rsidRPr="00926183" w:rsidRDefault="00567689" w:rsidP="00334E24">
            <w:pPr>
              <w:pStyle w:val="3"/>
              <w:spacing w:after="0"/>
              <w:ind w:firstLine="0"/>
              <w:contextualSpacing/>
              <w:rPr>
                <w:szCs w:val="18"/>
              </w:rPr>
            </w:pPr>
            <w:r w:rsidRPr="00926183">
              <w:rPr>
                <w:szCs w:val="18"/>
              </w:rPr>
              <w:t xml:space="preserve">Вводится термин </w:t>
            </w:r>
            <w:r w:rsidR="00A92F39" w:rsidRPr="00926183">
              <w:rPr>
                <w:szCs w:val="18"/>
              </w:rPr>
              <w:t>«спектр ответа (отклика)» в следующей редакци</w:t>
            </w:r>
            <w:r w:rsidR="002E4663" w:rsidRPr="00926183">
              <w:rPr>
                <w:szCs w:val="18"/>
              </w:rPr>
              <w:t>и</w:t>
            </w:r>
            <w:r w:rsidR="00A92F39" w:rsidRPr="00926183">
              <w:rPr>
                <w:szCs w:val="18"/>
              </w:rPr>
              <w:t xml:space="preserve"> </w:t>
            </w:r>
          </w:p>
          <w:p w:rsidR="00A92F39" w:rsidRPr="00926183" w:rsidRDefault="00A92F39" w:rsidP="00334E24">
            <w:pPr>
              <w:pStyle w:val="3"/>
              <w:spacing w:after="0"/>
              <w:ind w:firstLine="0"/>
              <w:contextualSpacing/>
              <w:rPr>
                <w:szCs w:val="18"/>
              </w:rPr>
            </w:pPr>
          </w:p>
          <w:p w:rsidR="00A92F39" w:rsidRPr="00926183" w:rsidRDefault="00A92F39" w:rsidP="00334E24">
            <w:pPr>
              <w:pStyle w:val="3"/>
              <w:spacing w:after="0"/>
              <w:ind w:firstLine="0"/>
              <w:contextualSpacing/>
            </w:pPr>
            <w:r w:rsidRPr="00926183">
              <w:rPr>
                <w:i/>
                <w:szCs w:val="18"/>
              </w:rPr>
              <w:t>Спектр ответа (отклика)</w:t>
            </w:r>
            <w:r w:rsidRPr="00926183">
              <w:rPr>
                <w:bCs/>
                <w:i/>
                <w:szCs w:val="18"/>
              </w:rPr>
              <w:t xml:space="preserve"> –</w:t>
            </w:r>
            <w:r w:rsidRPr="00926183">
              <w:rPr>
                <w:i/>
                <w:szCs w:val="18"/>
              </w:rPr>
              <w:t xml:space="preserve"> совокупность абсолютных значений максимальных ответных ускорений (скоростей, перемещений) линейного осциллятора при заданном акселерограммой воздействии с учетом собственной частоты и параметра демпфирования осциллятора.</w:t>
            </w:r>
            <w:r w:rsidRPr="00926183">
              <w:rPr>
                <w:szCs w:val="18"/>
              </w:rPr>
              <w:t xml:space="preserve"> </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pStyle w:val="3"/>
              <w:spacing w:after="0"/>
              <w:ind w:firstLine="0"/>
              <w:contextualSpacing/>
            </w:pPr>
            <w:r w:rsidRPr="00926183">
              <w:rPr>
                <w:b/>
              </w:rPr>
              <w:t>Спектральное ускорение</w:t>
            </w:r>
            <w:r w:rsidRPr="00926183">
              <w:t xml:space="preserve"> – максимальное по модулю абсолютное ускорение </w:t>
            </w:r>
            <w:r w:rsidRPr="00926183">
              <w:lastRenderedPageBreak/>
              <w:t>одномерного осциллятора при воздействии, заданном акселерограммой.</w:t>
            </w:r>
          </w:p>
        </w:tc>
        <w:tc>
          <w:tcPr>
            <w:tcW w:w="1638" w:type="pct"/>
            <w:shd w:val="clear" w:color="auto" w:fill="auto"/>
            <w:vAlign w:val="center"/>
          </w:tcPr>
          <w:p w:rsidR="00A92F39" w:rsidRPr="00926183" w:rsidRDefault="00A92F39" w:rsidP="00334E24">
            <w:pPr>
              <w:pStyle w:val="3"/>
              <w:spacing w:after="0"/>
              <w:ind w:firstLine="288"/>
              <w:contextualSpacing/>
            </w:pPr>
            <w:r w:rsidRPr="00926183">
              <w:lastRenderedPageBreak/>
              <w:t xml:space="preserve">Ускорение одиночного осциллятора </w:t>
            </w:r>
            <w:r w:rsidRPr="00926183">
              <w:rPr>
                <w:u w:val="single"/>
              </w:rPr>
              <w:t>без рассмотрения ускорений множества других осцилляторов</w:t>
            </w:r>
            <w:r w:rsidRPr="00926183">
              <w:t xml:space="preserve"> </w:t>
            </w:r>
            <w:r w:rsidRPr="00926183">
              <w:rPr>
                <w:b/>
              </w:rPr>
              <w:t>не является спектральным</w:t>
            </w:r>
            <w:r w:rsidRPr="00926183">
              <w:t xml:space="preserve">! В связи с этим, если требуется определение спектрального ускорения, то оно должно определяться из спектра ответа. То есть </w:t>
            </w:r>
            <w:r w:rsidRPr="00926183">
              <w:lastRenderedPageBreak/>
              <w:t>первичным определением должно быть определение спектра ответа, а отдельное ускорение из него и будет спектральным! (В связи очевидностью термина его дополнительное определение не представляется целесообразным)</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Принято</w:t>
            </w:r>
          </w:p>
          <w:p w:rsidR="00A92F39" w:rsidRPr="00926183" w:rsidRDefault="00A92F39" w:rsidP="00334E24">
            <w:pPr>
              <w:pStyle w:val="3"/>
              <w:spacing w:after="0"/>
              <w:ind w:firstLine="0"/>
              <w:contextualSpacing/>
            </w:pPr>
          </w:p>
          <w:p w:rsidR="00A92F39" w:rsidRPr="00926183" w:rsidRDefault="00A92F39" w:rsidP="00F90505">
            <w:pPr>
              <w:pStyle w:val="3"/>
              <w:spacing w:after="0"/>
              <w:ind w:firstLine="0"/>
              <w:contextualSpacing/>
            </w:pPr>
            <w:r w:rsidRPr="00926183">
              <w:t>Термин «спектральное ускорение» не встречается в НП-031-ХХ и будет удален.</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spacing w:line="240" w:lineRule="auto"/>
              <w:contextualSpacing/>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 xml:space="preserve">Спектр отклика по перемещениям (или спектр перемещений) – </w:t>
            </w:r>
            <w:r w:rsidRPr="00926183">
              <w:rPr>
                <w:rFonts w:ascii="Times New Roman" w:hAnsi="Times New Roman"/>
                <w:sz w:val="24"/>
                <w:szCs w:val="24"/>
              </w:rPr>
              <w:t>зависимость максимальных значений модулей относительных перемещений линейных осцилляторов от собственных частот и параметров демпфирования при вынужденных колебаниях, вызванных сейсмическими колебаниями основания.</w:t>
            </w:r>
          </w:p>
        </w:tc>
        <w:tc>
          <w:tcPr>
            <w:tcW w:w="1638"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sz w:val="24"/>
                <w:szCs w:val="24"/>
                <w:u w:val="single"/>
              </w:rPr>
            </w:pPr>
            <w:r w:rsidRPr="00926183">
              <w:rPr>
                <w:rFonts w:ascii="Times New Roman" w:hAnsi="Times New Roman"/>
                <w:sz w:val="24"/>
                <w:szCs w:val="24"/>
                <w:u w:val="single"/>
              </w:rPr>
              <w:t>Предлагается следующая редакция:</w:t>
            </w: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 xml:space="preserve">Спектр ответа (отклика) по перемещениям (или спектр перемещений) – </w:t>
            </w:r>
            <w:r w:rsidRPr="00926183">
              <w:rPr>
                <w:rFonts w:ascii="Times New Roman" w:hAnsi="Times New Roman"/>
                <w:sz w:val="24"/>
                <w:szCs w:val="24"/>
              </w:rPr>
              <w:t>зависимость максимальных значений модулей относительных перемещений линейных осцилляторов от собственных частот и параметров демпфирования при вынужденных колебаниях, вызванных сейсмическими колебаниями основания.</w:t>
            </w:r>
          </w:p>
        </w:tc>
        <w:tc>
          <w:tcPr>
            <w:tcW w:w="1638" w:type="pct"/>
            <w:shd w:val="clear" w:color="auto" w:fill="auto"/>
          </w:tcPr>
          <w:p w:rsidR="00A92F39" w:rsidRPr="00926183" w:rsidRDefault="00A92F39" w:rsidP="00334E24">
            <w:pPr>
              <w:pStyle w:val="3"/>
              <w:spacing w:after="0"/>
              <w:ind w:firstLine="0"/>
              <w:contextualSpacing/>
              <w:rPr>
                <w:b/>
                <w:szCs w:val="18"/>
              </w:rPr>
            </w:pPr>
            <w:r w:rsidRPr="00926183">
              <w:rPr>
                <w:b/>
                <w:szCs w:val="18"/>
              </w:rPr>
              <w:t>Отклонено</w:t>
            </w:r>
          </w:p>
          <w:p w:rsidR="00A92F39" w:rsidRPr="00926183" w:rsidRDefault="00A92F39" w:rsidP="00334E24">
            <w:pPr>
              <w:pStyle w:val="3"/>
              <w:spacing w:after="0"/>
              <w:ind w:firstLine="0"/>
              <w:contextualSpacing/>
              <w:rPr>
                <w:b/>
                <w:szCs w:val="18"/>
              </w:rPr>
            </w:pPr>
          </w:p>
          <w:p w:rsidR="00A92F39" w:rsidRPr="00926183" w:rsidRDefault="00A92F39" w:rsidP="00334E24">
            <w:pPr>
              <w:pStyle w:val="3"/>
              <w:spacing w:after="0"/>
              <w:ind w:firstLine="0"/>
              <w:contextualSpacing/>
              <w:rPr>
                <w:szCs w:val="18"/>
              </w:rPr>
            </w:pPr>
          </w:p>
          <w:p w:rsidR="00A92F39" w:rsidRPr="00926183" w:rsidRDefault="00A92F39" w:rsidP="00FF71A7">
            <w:pPr>
              <w:spacing w:line="240" w:lineRule="auto"/>
              <w:contextualSpacing/>
              <w:jc w:val="both"/>
              <w:rPr>
                <w:rFonts w:ascii="Times New Roman" w:hAnsi="Times New Roman"/>
                <w:b/>
                <w:sz w:val="24"/>
                <w:szCs w:val="24"/>
              </w:rPr>
            </w:pPr>
            <w:r w:rsidRPr="00926183">
              <w:rPr>
                <w:rFonts w:ascii="Times New Roman" w:hAnsi="Times New Roman"/>
                <w:sz w:val="24"/>
                <w:szCs w:val="24"/>
              </w:rPr>
              <w:t>Термин «Спектр ответа (отклика) по перемещениям (или спектр перемещений)» не встречается в НП-031-ХХ и будет удален</w:t>
            </w:r>
            <w:r w:rsidRPr="00926183">
              <w:rPr>
                <w:rFonts w:ascii="Times New Roman" w:eastAsia="Times New Roman" w:hAnsi="Times New Roman"/>
                <w:sz w:val="24"/>
                <w:szCs w:val="18"/>
                <w:lang w:eastAsia="ru-RU"/>
              </w:rPr>
              <w:t xml:space="preserve"> (см п.89 сводки).</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spacing w:line="240" w:lineRule="auto"/>
              <w:contextualSpacing/>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Спектр отклика поэтажный</w:t>
            </w:r>
            <w:r w:rsidRPr="00926183">
              <w:rPr>
                <w:rFonts w:ascii="Times New Roman" w:hAnsi="Times New Roman"/>
                <w:sz w:val="24"/>
                <w:szCs w:val="24"/>
              </w:rPr>
              <w:t xml:space="preserve"> </w:t>
            </w:r>
            <w:r w:rsidRPr="00926183">
              <w:rPr>
                <w:rFonts w:ascii="Times New Roman" w:hAnsi="Times New Roman"/>
                <w:sz w:val="24"/>
                <w:szCs w:val="24"/>
              </w:rPr>
              <w:sym w:font="Symbol" w:char="F02D"/>
            </w:r>
            <w:r w:rsidRPr="00926183">
              <w:rPr>
                <w:rFonts w:ascii="Times New Roman" w:hAnsi="Times New Roman"/>
                <w:sz w:val="24"/>
                <w:szCs w:val="24"/>
              </w:rPr>
              <w:t xml:space="preserve"> спектр отклика, вычисленный на отметке сооружения.</w:t>
            </w:r>
          </w:p>
        </w:tc>
        <w:tc>
          <w:tcPr>
            <w:tcW w:w="1638" w:type="pct"/>
            <w:shd w:val="clear" w:color="auto" w:fill="auto"/>
            <w:vAlign w:val="center"/>
          </w:tcPr>
          <w:p w:rsidR="00A92F39" w:rsidRPr="00926183" w:rsidRDefault="00A92F39" w:rsidP="00334E24">
            <w:pPr>
              <w:spacing w:line="240" w:lineRule="auto"/>
              <w:contextualSpacing/>
              <w:jc w:val="both"/>
              <w:rPr>
                <w:rFonts w:ascii="Times New Roman" w:hAnsi="Times New Roman"/>
                <w:sz w:val="24"/>
                <w:szCs w:val="24"/>
                <w:u w:val="single"/>
              </w:rPr>
            </w:pPr>
            <w:r w:rsidRPr="00926183">
              <w:rPr>
                <w:rFonts w:ascii="Times New Roman" w:hAnsi="Times New Roman"/>
                <w:sz w:val="24"/>
                <w:szCs w:val="24"/>
                <w:u w:val="single"/>
              </w:rPr>
              <w:t>Предлагается следующая редакция:</w:t>
            </w: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 xml:space="preserve">Спектр </w:t>
            </w:r>
            <w:r w:rsidRPr="00926183">
              <w:rPr>
                <w:rFonts w:ascii="Times New Roman" w:eastAsia="Times New Roman" w:hAnsi="Times New Roman"/>
                <w:b/>
                <w:sz w:val="24"/>
                <w:szCs w:val="24"/>
                <w:lang w:eastAsia="ru-RU"/>
              </w:rPr>
              <w:t>ответа</w:t>
            </w:r>
            <w:r w:rsidRPr="00926183">
              <w:rPr>
                <w:rFonts w:ascii="Times New Roman" w:hAnsi="Times New Roman"/>
                <w:b/>
                <w:sz w:val="24"/>
                <w:szCs w:val="24"/>
              </w:rPr>
              <w:t xml:space="preserve"> (отклика) поэтажный</w:t>
            </w:r>
            <w:r w:rsidRPr="00926183">
              <w:rPr>
                <w:rFonts w:ascii="Times New Roman" w:hAnsi="Times New Roman"/>
                <w:sz w:val="24"/>
                <w:szCs w:val="24"/>
              </w:rPr>
              <w:t xml:space="preserve"> </w:t>
            </w:r>
            <w:r w:rsidRPr="00926183">
              <w:rPr>
                <w:rFonts w:ascii="Times New Roman" w:hAnsi="Times New Roman"/>
                <w:sz w:val="24"/>
                <w:szCs w:val="24"/>
              </w:rPr>
              <w:sym w:font="Symbol" w:char="F02D"/>
            </w:r>
            <w:r w:rsidRPr="00926183">
              <w:rPr>
                <w:rFonts w:ascii="Times New Roman" w:hAnsi="Times New Roman"/>
                <w:sz w:val="24"/>
                <w:szCs w:val="24"/>
              </w:rPr>
              <w:t xml:space="preserve"> спектр отклика, вычисленный на отметке сооружения.</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334E24">
            <w:pPr>
              <w:spacing w:line="240" w:lineRule="auto"/>
              <w:contextualSpacing/>
              <w:jc w:val="both"/>
              <w:rPr>
                <w:rFonts w:ascii="Times New Roman" w:hAnsi="Times New Roman"/>
                <w:sz w:val="24"/>
                <w:szCs w:val="24"/>
              </w:rPr>
            </w:pPr>
          </w:p>
          <w:p w:rsidR="00A92F39" w:rsidRPr="00926183" w:rsidRDefault="00A92F39" w:rsidP="00334E24">
            <w:pPr>
              <w:spacing w:line="240" w:lineRule="auto"/>
              <w:contextualSpacing/>
              <w:jc w:val="both"/>
              <w:rPr>
                <w:rFonts w:ascii="Times New Roman" w:hAnsi="Times New Roman"/>
                <w:sz w:val="24"/>
                <w:szCs w:val="24"/>
                <w:u w:val="single"/>
              </w:rPr>
            </w:pPr>
            <w:r w:rsidRPr="00926183">
              <w:rPr>
                <w:rFonts w:ascii="Times New Roman" w:hAnsi="Times New Roman"/>
                <w:sz w:val="24"/>
                <w:szCs w:val="24"/>
              </w:rPr>
              <w:t>Термин «Спектр ответа (отклика) поэтажный» не встречается в НП-031-ХХ и будет удален</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spacing w:line="240" w:lineRule="auto"/>
              <w:contextualSpacing/>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Спектр отклика по скоростям (или спектр скоростей)</w:t>
            </w:r>
            <w:r w:rsidRPr="00926183">
              <w:rPr>
                <w:rFonts w:ascii="Times New Roman" w:hAnsi="Times New Roman"/>
                <w:sz w:val="24"/>
                <w:szCs w:val="24"/>
              </w:rPr>
              <w:t xml:space="preserve"> </w:t>
            </w:r>
            <w:r w:rsidRPr="00926183">
              <w:rPr>
                <w:rFonts w:ascii="Times New Roman" w:hAnsi="Times New Roman"/>
                <w:b/>
                <w:sz w:val="24"/>
                <w:szCs w:val="24"/>
              </w:rPr>
              <w:t xml:space="preserve">– </w:t>
            </w:r>
            <w:r w:rsidRPr="00926183">
              <w:rPr>
                <w:rFonts w:ascii="Times New Roman" w:hAnsi="Times New Roman"/>
                <w:sz w:val="24"/>
                <w:szCs w:val="24"/>
              </w:rPr>
              <w:t xml:space="preserve">зависимость максимальных значений модулей относительных скоростей линейных осцилляторов от собственных частот и параметров демпфирования при </w:t>
            </w:r>
            <w:r w:rsidRPr="00926183">
              <w:rPr>
                <w:rFonts w:ascii="Times New Roman" w:hAnsi="Times New Roman"/>
                <w:sz w:val="24"/>
                <w:szCs w:val="24"/>
              </w:rPr>
              <w:lastRenderedPageBreak/>
              <w:t>вынужденных колебаниях, вызванных сейсмическими колебаниями основания.</w:t>
            </w:r>
          </w:p>
        </w:tc>
        <w:tc>
          <w:tcPr>
            <w:tcW w:w="1638" w:type="pct"/>
            <w:shd w:val="clear" w:color="auto" w:fill="auto"/>
            <w:vAlign w:val="center"/>
          </w:tcPr>
          <w:p w:rsidR="00A92F39" w:rsidRPr="00926183" w:rsidRDefault="00A92F39" w:rsidP="00334E24">
            <w:pPr>
              <w:spacing w:line="240" w:lineRule="auto"/>
              <w:contextualSpacing/>
              <w:jc w:val="both"/>
              <w:rPr>
                <w:rFonts w:ascii="Times New Roman" w:hAnsi="Times New Roman"/>
                <w:sz w:val="24"/>
                <w:szCs w:val="24"/>
                <w:u w:val="single"/>
              </w:rPr>
            </w:pPr>
            <w:r w:rsidRPr="00926183">
              <w:rPr>
                <w:rFonts w:ascii="Times New Roman" w:hAnsi="Times New Roman"/>
                <w:sz w:val="24"/>
                <w:szCs w:val="24"/>
                <w:u w:val="single"/>
              </w:rPr>
              <w:lastRenderedPageBreak/>
              <w:t>Предлагается следующая редакция:</w:t>
            </w: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Спектр ответа (отклика) по скоростям (или спектр скоростей)</w:t>
            </w:r>
            <w:r w:rsidRPr="00926183">
              <w:rPr>
                <w:rFonts w:ascii="Times New Roman" w:hAnsi="Times New Roman"/>
                <w:sz w:val="24"/>
                <w:szCs w:val="24"/>
              </w:rPr>
              <w:t xml:space="preserve"> </w:t>
            </w:r>
            <w:r w:rsidRPr="00926183">
              <w:rPr>
                <w:rFonts w:ascii="Times New Roman" w:hAnsi="Times New Roman"/>
                <w:b/>
                <w:sz w:val="24"/>
                <w:szCs w:val="24"/>
              </w:rPr>
              <w:t xml:space="preserve">– </w:t>
            </w:r>
            <w:r w:rsidRPr="00926183">
              <w:rPr>
                <w:rFonts w:ascii="Times New Roman" w:hAnsi="Times New Roman"/>
                <w:sz w:val="24"/>
                <w:szCs w:val="24"/>
              </w:rPr>
              <w:t>зависимость максимальных значений модулей относительных скоростей линейных осцилляторов от собственных частот и параметров демпфирования при вынужденных колебаниях, вызванных сейсмическими колебаниями основания.</w:t>
            </w:r>
          </w:p>
        </w:tc>
        <w:tc>
          <w:tcPr>
            <w:tcW w:w="1638" w:type="pct"/>
            <w:shd w:val="clear" w:color="auto" w:fill="auto"/>
          </w:tcPr>
          <w:p w:rsidR="00A92F39" w:rsidRPr="00926183" w:rsidRDefault="00A92F39" w:rsidP="00334E24">
            <w:pPr>
              <w:pStyle w:val="3"/>
              <w:spacing w:after="0"/>
              <w:ind w:firstLine="0"/>
              <w:contextualSpacing/>
              <w:rPr>
                <w:b/>
                <w:szCs w:val="18"/>
              </w:rPr>
            </w:pPr>
            <w:r w:rsidRPr="00926183">
              <w:rPr>
                <w:b/>
                <w:szCs w:val="18"/>
              </w:rPr>
              <w:t>Отклонено</w:t>
            </w:r>
          </w:p>
          <w:p w:rsidR="00A92F39" w:rsidRPr="00926183" w:rsidRDefault="00A92F39" w:rsidP="00334E24">
            <w:pPr>
              <w:pStyle w:val="3"/>
              <w:spacing w:after="0"/>
              <w:ind w:firstLine="0"/>
              <w:contextualSpacing/>
              <w:rPr>
                <w:b/>
                <w:szCs w:val="18"/>
              </w:rPr>
            </w:pPr>
          </w:p>
          <w:p w:rsidR="00A92F39" w:rsidRPr="00926183" w:rsidRDefault="00A92F39" w:rsidP="00FF71A7">
            <w:pPr>
              <w:spacing w:line="240" w:lineRule="auto"/>
              <w:contextualSpacing/>
              <w:jc w:val="both"/>
              <w:rPr>
                <w:rFonts w:ascii="Times New Roman" w:hAnsi="Times New Roman"/>
                <w:sz w:val="24"/>
                <w:szCs w:val="24"/>
                <w:u w:val="single"/>
              </w:rPr>
            </w:pPr>
            <w:r w:rsidRPr="00926183">
              <w:rPr>
                <w:rFonts w:ascii="Times New Roman" w:hAnsi="Times New Roman"/>
                <w:sz w:val="24"/>
                <w:szCs w:val="24"/>
              </w:rPr>
              <w:t>Термин «Спектр ответа (отклика) по скоростям (или спектр скоростей) не встречается в НП-031-ХХ и будет удален</w:t>
            </w:r>
            <w:r w:rsidRPr="00926183">
              <w:rPr>
                <w:rFonts w:ascii="Times New Roman" w:hAnsi="Times New Roman"/>
                <w:sz w:val="24"/>
                <w:szCs w:val="24"/>
                <w:u w:val="single"/>
              </w:rPr>
              <w:t xml:space="preserve"> </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334E24">
            <w:pPr>
              <w:spacing w:line="240" w:lineRule="auto"/>
              <w:contextualSpacing/>
              <w:jc w:val="both"/>
              <w:rPr>
                <w:rFonts w:ascii="Times New Roman" w:hAnsi="Times New Roman"/>
                <w:b/>
                <w:sz w:val="24"/>
                <w:szCs w:val="24"/>
              </w:rPr>
            </w:pP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Частота</w:t>
            </w:r>
            <w:r w:rsidRPr="00926183">
              <w:rPr>
                <w:rFonts w:ascii="Times New Roman" w:hAnsi="Times New Roman"/>
                <w:sz w:val="24"/>
                <w:szCs w:val="24"/>
              </w:rPr>
              <w:t xml:space="preserve"> </w:t>
            </w:r>
            <w:r w:rsidRPr="00926183">
              <w:rPr>
                <w:rFonts w:ascii="Times New Roman" w:hAnsi="Times New Roman"/>
                <w:b/>
                <w:sz w:val="24"/>
                <w:szCs w:val="24"/>
              </w:rPr>
              <w:t>ускорения</w:t>
            </w:r>
            <w:r w:rsidRPr="00926183">
              <w:rPr>
                <w:rFonts w:ascii="Times New Roman" w:hAnsi="Times New Roman"/>
                <w:sz w:val="24"/>
                <w:szCs w:val="24"/>
              </w:rPr>
              <w:t xml:space="preserve"> </w:t>
            </w:r>
            <w:r w:rsidRPr="00926183">
              <w:rPr>
                <w:rFonts w:ascii="Times New Roman" w:hAnsi="Times New Roman"/>
                <w:b/>
                <w:sz w:val="24"/>
                <w:szCs w:val="24"/>
              </w:rPr>
              <w:t>нулевого</w:t>
            </w:r>
            <w:r w:rsidRPr="00926183">
              <w:rPr>
                <w:rFonts w:ascii="Times New Roman" w:hAnsi="Times New Roman"/>
                <w:sz w:val="24"/>
                <w:szCs w:val="24"/>
              </w:rPr>
              <w:t xml:space="preserve"> </w:t>
            </w:r>
            <w:r w:rsidRPr="00926183">
              <w:rPr>
                <w:rFonts w:ascii="Times New Roman" w:hAnsi="Times New Roman"/>
                <w:b/>
                <w:sz w:val="24"/>
                <w:szCs w:val="24"/>
              </w:rPr>
              <w:t>периода</w:t>
            </w:r>
            <w:r w:rsidRPr="00926183">
              <w:rPr>
                <w:rFonts w:ascii="Times New Roman" w:hAnsi="Times New Roman"/>
                <w:sz w:val="24"/>
                <w:szCs w:val="24"/>
              </w:rPr>
              <w:t xml:space="preserve"> </w:t>
            </w:r>
            <w:r w:rsidRPr="00926183">
              <w:rPr>
                <w:rFonts w:ascii="Times New Roman" w:hAnsi="Times New Roman"/>
                <w:sz w:val="24"/>
                <w:szCs w:val="24"/>
              </w:rPr>
              <w:sym w:font="Symbol" w:char="F02D"/>
            </w:r>
            <w:r w:rsidRPr="00926183">
              <w:rPr>
                <w:rFonts w:ascii="Times New Roman" w:hAnsi="Times New Roman"/>
                <w:sz w:val="24"/>
                <w:szCs w:val="24"/>
              </w:rPr>
              <w:t xml:space="preserve"> собственная частота осциллятора, выше которой спектр ускорений имеет постоянные значения, не зависящие от частоты и параметра затухания осциллятора.</w:t>
            </w:r>
          </w:p>
        </w:tc>
        <w:tc>
          <w:tcPr>
            <w:tcW w:w="1638" w:type="pct"/>
            <w:shd w:val="clear" w:color="auto" w:fill="auto"/>
          </w:tcPr>
          <w:p w:rsidR="00A92F39" w:rsidRPr="00926183" w:rsidRDefault="00A92F39" w:rsidP="00334E24">
            <w:pPr>
              <w:spacing w:line="240" w:lineRule="auto"/>
              <w:contextualSpacing/>
              <w:jc w:val="both"/>
              <w:rPr>
                <w:rFonts w:ascii="Times New Roman" w:hAnsi="Times New Roman"/>
                <w:sz w:val="24"/>
                <w:szCs w:val="24"/>
                <w:u w:val="single"/>
              </w:rPr>
            </w:pPr>
            <w:r w:rsidRPr="00926183">
              <w:rPr>
                <w:rFonts w:ascii="Times New Roman" w:hAnsi="Times New Roman"/>
                <w:sz w:val="24"/>
                <w:szCs w:val="24"/>
                <w:u w:val="single"/>
              </w:rPr>
              <w:t>Предлагается следующая редакция:</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b/>
                <w:sz w:val="24"/>
                <w:szCs w:val="24"/>
              </w:rPr>
              <w:t>Частота</w:t>
            </w:r>
            <w:r w:rsidRPr="00926183">
              <w:rPr>
                <w:rFonts w:ascii="Times New Roman" w:hAnsi="Times New Roman"/>
                <w:sz w:val="24"/>
                <w:szCs w:val="24"/>
              </w:rPr>
              <w:t xml:space="preserve"> </w:t>
            </w:r>
            <w:r w:rsidRPr="00926183">
              <w:rPr>
                <w:rFonts w:ascii="Times New Roman" w:hAnsi="Times New Roman"/>
                <w:b/>
                <w:sz w:val="24"/>
                <w:szCs w:val="24"/>
              </w:rPr>
              <w:t>ускорения</w:t>
            </w:r>
            <w:r w:rsidRPr="00926183">
              <w:rPr>
                <w:rFonts w:ascii="Times New Roman" w:hAnsi="Times New Roman"/>
                <w:sz w:val="24"/>
                <w:szCs w:val="24"/>
              </w:rPr>
              <w:t xml:space="preserve"> </w:t>
            </w:r>
            <w:r w:rsidRPr="00926183">
              <w:rPr>
                <w:rFonts w:ascii="Times New Roman" w:hAnsi="Times New Roman"/>
                <w:b/>
                <w:sz w:val="24"/>
                <w:szCs w:val="24"/>
              </w:rPr>
              <w:t>нулевого</w:t>
            </w:r>
            <w:r w:rsidRPr="00926183">
              <w:rPr>
                <w:rFonts w:ascii="Times New Roman" w:hAnsi="Times New Roman"/>
                <w:sz w:val="24"/>
                <w:szCs w:val="24"/>
              </w:rPr>
              <w:t xml:space="preserve"> </w:t>
            </w:r>
            <w:r w:rsidRPr="00926183">
              <w:rPr>
                <w:rFonts w:ascii="Times New Roman" w:hAnsi="Times New Roman"/>
                <w:b/>
                <w:sz w:val="24"/>
                <w:szCs w:val="24"/>
              </w:rPr>
              <w:t>периода</w:t>
            </w:r>
            <w:r w:rsidRPr="00926183">
              <w:rPr>
                <w:rFonts w:ascii="Times New Roman" w:hAnsi="Times New Roman"/>
                <w:sz w:val="24"/>
                <w:szCs w:val="24"/>
              </w:rPr>
              <w:t xml:space="preserve"> </w:t>
            </w:r>
            <w:r w:rsidRPr="00926183">
              <w:rPr>
                <w:rFonts w:ascii="Times New Roman" w:hAnsi="Times New Roman"/>
                <w:sz w:val="24"/>
                <w:szCs w:val="24"/>
              </w:rPr>
              <w:sym w:font="Symbol" w:char="F02D"/>
            </w:r>
            <w:r w:rsidRPr="00926183">
              <w:rPr>
                <w:rFonts w:ascii="Times New Roman" w:hAnsi="Times New Roman"/>
                <w:sz w:val="24"/>
                <w:szCs w:val="24"/>
              </w:rPr>
              <w:t xml:space="preserve"> собственная частота осциллятора, выше которой спектр ускорений имеет постоянные значения, равные ускорению нулевого периода.</w:t>
            </w:r>
          </w:p>
        </w:tc>
        <w:tc>
          <w:tcPr>
            <w:tcW w:w="1638" w:type="pct"/>
            <w:shd w:val="clear" w:color="auto" w:fill="auto"/>
          </w:tcPr>
          <w:p w:rsidR="00A92F39" w:rsidRPr="00926183" w:rsidRDefault="00A92F39" w:rsidP="00FF71A7">
            <w:pPr>
              <w:spacing w:line="240" w:lineRule="auto"/>
              <w:contextualSpacing/>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FF71A7">
            <w:pPr>
              <w:spacing w:line="240" w:lineRule="auto"/>
              <w:contextualSpacing/>
              <w:jc w:val="both"/>
              <w:rPr>
                <w:rFonts w:ascii="Times New Roman" w:hAnsi="Times New Roman"/>
                <w:b/>
                <w:sz w:val="24"/>
                <w:szCs w:val="24"/>
              </w:rPr>
            </w:pPr>
          </w:p>
          <w:p w:rsidR="00A92F39" w:rsidRPr="00926183" w:rsidRDefault="00A92F39" w:rsidP="00FF71A7">
            <w:pPr>
              <w:spacing w:line="240" w:lineRule="auto"/>
              <w:contextualSpacing/>
              <w:jc w:val="both"/>
              <w:rPr>
                <w:rFonts w:ascii="Times New Roman" w:hAnsi="Times New Roman"/>
                <w:b/>
                <w:sz w:val="24"/>
                <w:szCs w:val="24"/>
              </w:rPr>
            </w:pPr>
            <w:r w:rsidRPr="00926183">
              <w:rPr>
                <w:rFonts w:ascii="Times New Roman" w:hAnsi="Times New Roman"/>
                <w:sz w:val="24"/>
                <w:szCs w:val="24"/>
              </w:rPr>
              <w:t>Термин «Частота ускорения нулевого периода не встречается в НП-031-ХХ и будет удален</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2. Термины и определения</w:t>
            </w:r>
          </w:p>
          <w:p w:rsidR="00A92F39" w:rsidRPr="00926183" w:rsidRDefault="00A92F39" w:rsidP="00A539FC">
            <w:pPr>
              <w:spacing w:line="240" w:lineRule="auto"/>
              <w:contextualSpacing/>
              <w:jc w:val="both"/>
              <w:rPr>
                <w:rFonts w:ascii="Times New Roman" w:hAnsi="Times New Roman"/>
                <w:b/>
                <w:sz w:val="24"/>
                <w:szCs w:val="24"/>
              </w:rPr>
            </w:pPr>
          </w:p>
          <w:p w:rsidR="00A92F39" w:rsidRPr="00926183" w:rsidRDefault="00A92F39" w:rsidP="00A539FC">
            <w:pPr>
              <w:tabs>
                <w:tab w:val="left" w:pos="1134"/>
              </w:tabs>
              <w:spacing w:line="240" w:lineRule="auto"/>
              <w:contextualSpacing/>
              <w:jc w:val="both"/>
              <w:rPr>
                <w:rFonts w:ascii="Times New Roman" w:hAnsi="Times New Roman"/>
                <w:sz w:val="24"/>
                <w:szCs w:val="24"/>
              </w:rPr>
            </w:pPr>
            <w:r w:rsidRPr="00926183">
              <w:rPr>
                <w:rFonts w:ascii="Times New Roman" w:hAnsi="Times New Roman"/>
                <w:b/>
                <w:sz w:val="24"/>
                <w:szCs w:val="24"/>
              </w:rPr>
              <w:t>Акселерограмма</w:t>
            </w:r>
            <w:r w:rsidRPr="00926183">
              <w:rPr>
                <w:rFonts w:ascii="Times New Roman" w:hAnsi="Times New Roman"/>
                <w:b/>
                <w:bCs/>
                <w:sz w:val="24"/>
                <w:szCs w:val="24"/>
              </w:rPr>
              <w:t xml:space="preserve"> поэтажная в базисной точке</w:t>
            </w:r>
            <w:r w:rsidRPr="00926183">
              <w:rPr>
                <w:rFonts w:ascii="Times New Roman" w:hAnsi="Times New Roman"/>
                <w:bCs/>
                <w:sz w:val="24"/>
                <w:szCs w:val="24"/>
              </w:rPr>
              <w:t xml:space="preserve"> – ответная акселерограмма, рассчитанная для конкретного узла конечно-элементной-модели сооружения на определенной высотной отметке</w:t>
            </w:r>
            <w:r w:rsidRPr="00926183">
              <w:rPr>
                <w:rFonts w:ascii="Times New Roman" w:hAnsi="Times New Roman"/>
                <w:sz w:val="24"/>
                <w:szCs w:val="24"/>
              </w:rPr>
              <w:t>.</w:t>
            </w:r>
          </w:p>
        </w:tc>
        <w:tc>
          <w:tcPr>
            <w:tcW w:w="1638" w:type="pct"/>
            <w:shd w:val="clear" w:color="auto" w:fill="auto"/>
          </w:tcPr>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См. замечание к п.7 Приложения №7 </w:t>
            </w:r>
          </w:p>
        </w:tc>
        <w:tc>
          <w:tcPr>
            <w:tcW w:w="1638" w:type="pct"/>
            <w:shd w:val="clear" w:color="auto" w:fill="auto"/>
          </w:tcPr>
          <w:p w:rsidR="00A92F39" w:rsidRPr="00926183" w:rsidRDefault="00A92F39" w:rsidP="00A539FC">
            <w:pPr>
              <w:spacing w:after="0" w:line="240" w:lineRule="auto"/>
              <w:contextualSpacing/>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A539FC">
            <w:pPr>
              <w:spacing w:after="0" w:line="240" w:lineRule="auto"/>
              <w:contextualSpacing/>
              <w:jc w:val="both"/>
              <w:rPr>
                <w:rFonts w:ascii="Times New Roman" w:hAnsi="Times New Roman"/>
                <w:b/>
                <w:sz w:val="24"/>
                <w:szCs w:val="24"/>
              </w:rPr>
            </w:pPr>
          </w:p>
          <w:p w:rsidR="00A92F39" w:rsidRPr="00926183" w:rsidRDefault="00A92F39" w:rsidP="00FF71A7">
            <w:pPr>
              <w:spacing w:after="0" w:line="240" w:lineRule="auto"/>
              <w:jc w:val="both"/>
              <w:rPr>
                <w:rFonts w:ascii="Times New Roman" w:hAnsi="Times New Roman"/>
                <w:b/>
                <w:sz w:val="24"/>
                <w:szCs w:val="24"/>
              </w:rPr>
            </w:pPr>
            <w:r w:rsidRPr="00926183">
              <w:rPr>
                <w:rFonts w:ascii="Times New Roman" w:hAnsi="Times New Roman"/>
                <w:sz w:val="24"/>
                <w:szCs w:val="24"/>
              </w:rPr>
              <w:t>Термин «Акселерограмма поэтажная в базисной точке» не встречается в НП-031-ХХ и будет удален</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spacing w:after="120" w:line="240" w:lineRule="auto"/>
              <w:rPr>
                <w:rFonts w:ascii="Times New Roman" w:hAnsi="Times New Roman"/>
                <w:sz w:val="24"/>
                <w:szCs w:val="24"/>
              </w:rPr>
            </w:pPr>
            <w:r w:rsidRPr="00926183">
              <w:rPr>
                <w:rFonts w:ascii="Times New Roman" w:hAnsi="Times New Roman"/>
                <w:sz w:val="24"/>
                <w:szCs w:val="24"/>
              </w:rPr>
              <w:t>Приложение № 2 (определения):</w:t>
            </w:r>
          </w:p>
          <w:p w:rsidR="00A92F39" w:rsidRPr="00926183" w:rsidRDefault="00A92F39" w:rsidP="0076450E">
            <w:pPr>
              <w:tabs>
                <w:tab w:val="left" w:pos="1134"/>
              </w:tabs>
              <w:spacing w:line="240" w:lineRule="auto"/>
              <w:contextualSpacing/>
              <w:jc w:val="both"/>
              <w:rPr>
                <w:rFonts w:ascii="Times New Roman" w:hAnsi="Times New Roman"/>
                <w:sz w:val="24"/>
                <w:szCs w:val="24"/>
              </w:rPr>
            </w:pPr>
          </w:p>
        </w:tc>
        <w:tc>
          <w:tcPr>
            <w:tcW w:w="1638" w:type="pct"/>
            <w:shd w:val="clear" w:color="auto" w:fill="auto"/>
            <w:vAlign w:val="center"/>
          </w:tcPr>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акселерограмма землетрясения – не обязательно на свободной поверхности грунта;</w:t>
            </w: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запроектное землетрясение – уточнить: «не менее 1.5МРЗ» (противоречие п. 23 основного текста и п. 3 Приложения № 6);</w:t>
            </w: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расчетное сейсмическое воздействие – заменить на «целевое сейсмическое воздействие»;</w:t>
            </w:r>
          </w:p>
          <w:p w:rsidR="00A92F39" w:rsidRPr="00926183" w:rsidRDefault="00A92F39" w:rsidP="0076450E">
            <w:pPr>
              <w:spacing w:after="0" w:line="240" w:lineRule="auto"/>
              <w:contextualSpacing/>
              <w:jc w:val="both"/>
              <w:rPr>
                <w:rFonts w:ascii="Times New Roman" w:hAnsi="Times New Roman"/>
                <w:sz w:val="24"/>
              </w:rPr>
            </w:pPr>
            <w:r w:rsidRPr="00926183">
              <w:rPr>
                <w:rFonts w:ascii="Times New Roman" w:hAnsi="Times New Roman"/>
                <w:sz w:val="24"/>
                <w:szCs w:val="24"/>
              </w:rPr>
              <w:t>- сейсмограмма – определение требует уточнения</w:t>
            </w:r>
          </w:p>
        </w:tc>
        <w:tc>
          <w:tcPr>
            <w:tcW w:w="1638" w:type="pct"/>
            <w:shd w:val="clear" w:color="auto" w:fill="auto"/>
          </w:tcPr>
          <w:p w:rsidR="00A92F39" w:rsidRPr="00926183" w:rsidRDefault="00A92F39" w:rsidP="0076450E">
            <w:pPr>
              <w:spacing w:after="12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76450E">
            <w:pPr>
              <w:spacing w:after="120" w:line="240" w:lineRule="auto"/>
              <w:jc w:val="both"/>
              <w:rPr>
                <w:rFonts w:ascii="Times New Roman" w:hAnsi="Times New Roman"/>
                <w:sz w:val="24"/>
                <w:szCs w:val="24"/>
              </w:rPr>
            </w:pPr>
            <w:r w:rsidRPr="00926183">
              <w:rPr>
                <w:rFonts w:ascii="Times New Roman" w:hAnsi="Times New Roman"/>
                <w:sz w:val="24"/>
                <w:szCs w:val="24"/>
              </w:rPr>
              <w:t xml:space="preserve">По </w:t>
            </w:r>
            <w:r w:rsidR="00567689" w:rsidRPr="00926183">
              <w:rPr>
                <w:rFonts w:ascii="Times New Roman" w:hAnsi="Times New Roman"/>
                <w:sz w:val="24"/>
                <w:szCs w:val="24"/>
              </w:rPr>
              <w:t xml:space="preserve">термину «акселерограмма землетрясения»  - </w:t>
            </w:r>
            <w:r w:rsidRPr="00926183">
              <w:rPr>
                <w:rFonts w:ascii="Times New Roman" w:hAnsi="Times New Roman"/>
                <w:sz w:val="24"/>
                <w:szCs w:val="24"/>
              </w:rPr>
              <w:t>формулиро</w:t>
            </w:r>
            <w:r w:rsidR="00567689" w:rsidRPr="00926183">
              <w:rPr>
                <w:rFonts w:ascii="Times New Roman" w:hAnsi="Times New Roman"/>
                <w:sz w:val="24"/>
                <w:szCs w:val="24"/>
              </w:rPr>
              <w:t>вка не предложена.</w:t>
            </w:r>
          </w:p>
          <w:p w:rsidR="00567689" w:rsidRPr="00926183" w:rsidRDefault="00567689" w:rsidP="0076450E">
            <w:pPr>
              <w:spacing w:after="120" w:line="240" w:lineRule="auto"/>
              <w:jc w:val="both"/>
              <w:rPr>
                <w:rFonts w:ascii="Times New Roman" w:hAnsi="Times New Roman"/>
                <w:sz w:val="24"/>
                <w:szCs w:val="24"/>
              </w:rPr>
            </w:pPr>
            <w:r w:rsidRPr="00926183">
              <w:rPr>
                <w:rFonts w:ascii="Times New Roman" w:hAnsi="Times New Roman"/>
                <w:sz w:val="24"/>
                <w:szCs w:val="24"/>
              </w:rPr>
              <w:t xml:space="preserve">По термину «запроектное землетрясение» - </w:t>
            </w:r>
            <w:r w:rsidR="00A92F39" w:rsidRPr="00926183">
              <w:rPr>
                <w:rFonts w:ascii="Times New Roman" w:hAnsi="Times New Roman"/>
                <w:sz w:val="24"/>
                <w:szCs w:val="24"/>
              </w:rPr>
              <w:t>уточнение некорректное, ЗЗ имеет повторяемость, а интенсивность рассматривается в п. 23 и</w:t>
            </w:r>
            <w:r w:rsidRPr="00926183">
              <w:rPr>
                <w:rFonts w:ascii="Times New Roman" w:hAnsi="Times New Roman"/>
                <w:sz w:val="24"/>
                <w:szCs w:val="24"/>
              </w:rPr>
              <w:t xml:space="preserve"> в п.3 Приложения 6  НП-031-ХХ.</w:t>
            </w:r>
          </w:p>
          <w:p w:rsidR="00A92F39" w:rsidRPr="00926183" w:rsidRDefault="00567689" w:rsidP="0076450E">
            <w:pPr>
              <w:spacing w:after="120" w:line="240" w:lineRule="auto"/>
              <w:jc w:val="both"/>
              <w:rPr>
                <w:rFonts w:ascii="Times New Roman" w:hAnsi="Times New Roman"/>
                <w:sz w:val="24"/>
                <w:szCs w:val="24"/>
              </w:rPr>
            </w:pPr>
            <w:r w:rsidRPr="00926183">
              <w:rPr>
                <w:rFonts w:ascii="Times New Roman" w:hAnsi="Times New Roman"/>
                <w:sz w:val="24"/>
                <w:szCs w:val="24"/>
              </w:rPr>
              <w:t>Т</w:t>
            </w:r>
            <w:r w:rsidR="00A92F39" w:rsidRPr="00926183">
              <w:rPr>
                <w:rFonts w:ascii="Times New Roman" w:hAnsi="Times New Roman"/>
                <w:sz w:val="24"/>
                <w:szCs w:val="24"/>
              </w:rPr>
              <w:t>ермин</w:t>
            </w:r>
            <w:r w:rsidRPr="00926183">
              <w:rPr>
                <w:rFonts w:ascii="Times New Roman" w:hAnsi="Times New Roman"/>
                <w:sz w:val="24"/>
                <w:szCs w:val="24"/>
              </w:rPr>
              <w:t xml:space="preserve"> «расчетное сейсмическое воздействие»</w:t>
            </w:r>
            <w:r w:rsidR="00A92F39" w:rsidRPr="00926183">
              <w:rPr>
                <w:rFonts w:ascii="Times New Roman" w:hAnsi="Times New Roman"/>
                <w:sz w:val="24"/>
                <w:szCs w:val="24"/>
              </w:rPr>
              <w:t xml:space="preserve"> не встреча</w:t>
            </w:r>
            <w:r w:rsidRPr="00926183">
              <w:rPr>
                <w:rFonts w:ascii="Times New Roman" w:hAnsi="Times New Roman"/>
                <w:sz w:val="24"/>
                <w:szCs w:val="24"/>
              </w:rPr>
              <w:t>ется в НП-031-ХХ и будет удален.</w:t>
            </w:r>
          </w:p>
          <w:p w:rsidR="00A92F39" w:rsidRPr="00926183" w:rsidRDefault="00A92F39" w:rsidP="00567689">
            <w:pPr>
              <w:spacing w:after="0" w:line="240" w:lineRule="auto"/>
              <w:jc w:val="both"/>
              <w:rPr>
                <w:rFonts w:ascii="Times New Roman" w:hAnsi="Times New Roman"/>
                <w:b/>
                <w:sz w:val="24"/>
                <w:szCs w:val="24"/>
              </w:rPr>
            </w:pPr>
            <w:r w:rsidRPr="00926183">
              <w:rPr>
                <w:rFonts w:ascii="Times New Roman" w:hAnsi="Times New Roman"/>
                <w:sz w:val="24"/>
                <w:szCs w:val="24"/>
              </w:rPr>
              <w:lastRenderedPageBreak/>
              <w:t xml:space="preserve">По </w:t>
            </w:r>
            <w:r w:rsidR="00567689" w:rsidRPr="00926183">
              <w:rPr>
                <w:rFonts w:ascii="Times New Roman" w:hAnsi="Times New Roman"/>
                <w:sz w:val="24"/>
                <w:szCs w:val="24"/>
              </w:rPr>
              <w:t xml:space="preserve">термину «сейсмограмма» - </w:t>
            </w:r>
            <w:r w:rsidRPr="00926183">
              <w:rPr>
                <w:rFonts w:ascii="Times New Roman" w:hAnsi="Times New Roman"/>
                <w:sz w:val="24"/>
                <w:szCs w:val="24"/>
              </w:rPr>
              <w:t>формулировка не предложена.</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B4602F">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2</w:t>
            </w:r>
          </w:p>
        </w:tc>
        <w:tc>
          <w:tcPr>
            <w:tcW w:w="1638" w:type="pct"/>
            <w:shd w:val="clear" w:color="auto" w:fill="auto"/>
            <w:vAlign w:val="center"/>
          </w:tcPr>
          <w:p w:rsidR="00A92F39" w:rsidRPr="00926183" w:rsidRDefault="00A92F39" w:rsidP="00B4602F">
            <w:pPr>
              <w:spacing w:after="0" w:line="240" w:lineRule="auto"/>
              <w:contextualSpacing/>
              <w:jc w:val="both"/>
              <w:rPr>
                <w:rFonts w:ascii="Times New Roman" w:hAnsi="Times New Roman"/>
                <w:sz w:val="24"/>
              </w:rPr>
            </w:pPr>
            <w:r w:rsidRPr="00926183">
              <w:rPr>
                <w:rFonts w:ascii="Times New Roman" w:hAnsi="Times New Roman"/>
                <w:sz w:val="24"/>
                <w:szCs w:val="24"/>
              </w:rPr>
              <w:t>Предлагаю убрать из НП-031-ХХ термины «поэтажная акселерограмма в базисной точке», «обобщенная поэтажная акселерограмма».</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B4602F">
            <w:pPr>
              <w:spacing w:after="0" w:line="240" w:lineRule="auto"/>
              <w:jc w:val="both"/>
              <w:rPr>
                <w:rFonts w:ascii="Times New Roman" w:hAnsi="Times New Roman"/>
                <w:b/>
                <w:sz w:val="24"/>
                <w:szCs w:val="24"/>
              </w:rPr>
            </w:pPr>
          </w:p>
          <w:p w:rsidR="00A92F39" w:rsidRPr="00926183" w:rsidRDefault="00A92F39" w:rsidP="00B4602F">
            <w:pPr>
              <w:spacing w:after="0" w:line="240" w:lineRule="auto"/>
              <w:jc w:val="both"/>
              <w:rPr>
                <w:rFonts w:ascii="Times New Roman" w:hAnsi="Times New Roman"/>
                <w:b/>
                <w:sz w:val="24"/>
                <w:szCs w:val="24"/>
              </w:rPr>
            </w:pPr>
            <w:r w:rsidRPr="00926183">
              <w:rPr>
                <w:rFonts w:ascii="Times New Roman" w:hAnsi="Times New Roman"/>
                <w:sz w:val="24"/>
                <w:szCs w:val="24"/>
              </w:rPr>
              <w:t>Термины не встречаются в НП-031-ХХ и будут удалены</w:t>
            </w:r>
          </w:p>
          <w:p w:rsidR="00A92F39" w:rsidRPr="00926183" w:rsidRDefault="00A92F39" w:rsidP="00B4602F">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73086">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2</w:t>
            </w:r>
          </w:p>
        </w:tc>
        <w:tc>
          <w:tcPr>
            <w:tcW w:w="1638" w:type="pct"/>
            <w:shd w:val="clear" w:color="auto" w:fill="auto"/>
            <w:vAlign w:val="center"/>
          </w:tcPr>
          <w:p w:rsidR="00A92F39" w:rsidRPr="00926183" w:rsidRDefault="00A92F39" w:rsidP="00B73086">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Предлагаю либо убрать из НП-031-ХХ термин «поэтажный спектр ответа», либо откорректировать его описание (например, «спектр ответа поэтажный – совокупность максимальных значений спектральных ускорений по всем рассматриваемым узлам соответствующей высотной отметки, для которых вычислялись спектры ответа») с одновременным включением в текст документа описания таких процедур, как расширение по частоте, срезка острых пиков, огибание по разным грунтам и пр. (см., например, </w:t>
            </w:r>
            <w:r w:rsidRPr="00926183">
              <w:rPr>
                <w:rFonts w:ascii="Times New Roman" w:hAnsi="Times New Roman"/>
                <w:sz w:val="24"/>
                <w:szCs w:val="24"/>
                <w:lang w:val="en-US"/>
              </w:rPr>
              <w:t>ASCE</w:t>
            </w:r>
            <w:r w:rsidRPr="00926183">
              <w:rPr>
                <w:rFonts w:ascii="Times New Roman" w:hAnsi="Times New Roman"/>
                <w:sz w:val="24"/>
                <w:szCs w:val="24"/>
              </w:rPr>
              <w:t xml:space="preserve"> 4 - 16)</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B73086">
            <w:pPr>
              <w:spacing w:after="0" w:line="240" w:lineRule="auto"/>
              <w:jc w:val="both"/>
              <w:rPr>
                <w:rFonts w:ascii="Times New Roman" w:hAnsi="Times New Roman"/>
                <w:sz w:val="24"/>
                <w:szCs w:val="24"/>
              </w:rPr>
            </w:pPr>
          </w:p>
          <w:p w:rsidR="00A92F39" w:rsidRPr="00926183" w:rsidRDefault="00A92F39" w:rsidP="00F90505">
            <w:pPr>
              <w:spacing w:after="0" w:line="240" w:lineRule="auto"/>
              <w:contextualSpacing/>
              <w:jc w:val="both"/>
              <w:rPr>
                <w:rFonts w:ascii="Times New Roman" w:hAnsi="Times New Roman"/>
                <w:b/>
                <w:sz w:val="24"/>
                <w:szCs w:val="24"/>
              </w:rPr>
            </w:pPr>
            <w:r w:rsidRPr="00926183">
              <w:rPr>
                <w:rFonts w:ascii="Times New Roman" w:hAnsi="Times New Roman"/>
                <w:sz w:val="24"/>
                <w:szCs w:val="24"/>
              </w:rPr>
              <w:t>Термин «поэтажный спектр ответа» будет исключен.</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№2, Пункт 5</w:t>
            </w:r>
          </w:p>
        </w:tc>
        <w:tc>
          <w:tcPr>
            <w:tcW w:w="1638" w:type="pct"/>
            <w:shd w:val="clear" w:color="auto" w:fill="auto"/>
            <w:vAlign w:val="center"/>
          </w:tcPr>
          <w:p w:rsidR="00A92F39" w:rsidRPr="00926183" w:rsidRDefault="00A92F39" w:rsidP="00AF071C">
            <w:pPr>
              <w:spacing w:after="0" w:line="240" w:lineRule="auto"/>
              <w:contextualSpacing/>
              <w:jc w:val="both"/>
              <w:rPr>
                <w:rFonts w:ascii="Times New Roman" w:hAnsi="Times New Roman"/>
                <w:sz w:val="24"/>
                <w:szCs w:val="24"/>
              </w:rPr>
            </w:pPr>
            <w:r w:rsidRPr="00926183">
              <w:rPr>
                <w:rFonts w:ascii="Times New Roman" w:hAnsi="Times New Roman"/>
                <w:sz w:val="24"/>
              </w:rPr>
              <w:t xml:space="preserve">Несмотря на многократное использования термина «запроектная авария (ЗПА)» в НП-001-15, следует его избегать, заменяя на «условия расширенного проектирования (DEC)», поскольку по определению НП-001-15. Запроектная авария – авария,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элементов систем безопасности сверх единичного отказа, реализацией ошибочных решений персонала. Этому определению </w:t>
            </w:r>
            <w:r w:rsidRPr="00926183">
              <w:rPr>
                <w:rFonts w:ascii="Times New Roman" w:hAnsi="Times New Roman"/>
                <w:sz w:val="24"/>
              </w:rPr>
              <w:lastRenderedPageBreak/>
              <w:t>соответствует бесконечное множество условий. В то же время, весьма ограниченное количество условий, соответствующих данному определению, рассматривается в проекте и уже по этой причине такие условия не могут считаться запроектными. Мало того, для этих условий в проекте предусматриваются особые системы и оборудование. То же относится и к термину «запроектное землетрясение (ЗЗ)». Следует вместо него использовать «землетрясение уровня расширенного проектирования (DEC)».</w:t>
            </w:r>
          </w:p>
        </w:tc>
        <w:tc>
          <w:tcPr>
            <w:tcW w:w="1638" w:type="pct"/>
            <w:shd w:val="clear" w:color="auto" w:fill="auto"/>
          </w:tcPr>
          <w:p w:rsidR="00A92F39" w:rsidRPr="00926183" w:rsidRDefault="00A92F39" w:rsidP="00AF071C">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Отклонено </w:t>
            </w:r>
          </w:p>
          <w:p w:rsidR="00A92F39" w:rsidRPr="00926183" w:rsidRDefault="00A92F39" w:rsidP="00AF071C">
            <w:pPr>
              <w:spacing w:after="0" w:line="240" w:lineRule="auto"/>
              <w:jc w:val="both"/>
              <w:rPr>
                <w:rFonts w:ascii="Times New Roman" w:hAnsi="Times New Roman"/>
                <w:sz w:val="24"/>
                <w:szCs w:val="24"/>
              </w:rPr>
            </w:pPr>
          </w:p>
          <w:p w:rsidR="00A92F39" w:rsidRPr="00926183" w:rsidRDefault="00A92F39" w:rsidP="00CB38D5">
            <w:pPr>
              <w:spacing w:after="0" w:line="240" w:lineRule="auto"/>
              <w:jc w:val="both"/>
              <w:rPr>
                <w:rFonts w:ascii="Times New Roman" w:hAnsi="Times New Roman"/>
                <w:sz w:val="24"/>
                <w:szCs w:val="24"/>
              </w:rPr>
            </w:pPr>
            <w:r w:rsidRPr="00926183">
              <w:rPr>
                <w:rFonts w:ascii="Times New Roman" w:hAnsi="Times New Roman"/>
                <w:sz w:val="24"/>
                <w:szCs w:val="24"/>
              </w:rPr>
              <w:t>Целесообразно соблюдать единство терминологии, используемой в нормативных правовых документах. Термин «запроектная авария» содержится в НП-001-15, НП-013-99 и НП-038-16.</w:t>
            </w:r>
          </w:p>
          <w:p w:rsidR="00A92F39" w:rsidRPr="00926183" w:rsidRDefault="00A92F39" w:rsidP="00CB38D5">
            <w:pPr>
              <w:spacing w:after="0" w:line="240" w:lineRule="auto"/>
              <w:jc w:val="both"/>
              <w:rPr>
                <w:rFonts w:ascii="Times New Roman" w:hAnsi="Times New Roman"/>
                <w:sz w:val="24"/>
                <w:szCs w:val="24"/>
              </w:rPr>
            </w:pPr>
          </w:p>
          <w:p w:rsidR="00A92F39" w:rsidRPr="00926183" w:rsidRDefault="00A92F39" w:rsidP="00941979">
            <w:pPr>
              <w:spacing w:after="0" w:line="240" w:lineRule="auto"/>
              <w:jc w:val="both"/>
              <w:rPr>
                <w:rFonts w:ascii="Times New Roman" w:hAnsi="Times New Roman"/>
                <w:b/>
                <w:sz w:val="24"/>
                <w:szCs w:val="24"/>
              </w:rPr>
            </w:pPr>
            <w:r w:rsidRPr="00926183">
              <w:rPr>
                <w:rFonts w:ascii="Times New Roman" w:hAnsi="Times New Roman"/>
                <w:sz w:val="24"/>
              </w:rPr>
              <w:t xml:space="preserve">Кроме того, при выполнении ВАСО получаются средние оценки интенсивности для заданной вероятности превышения в течение 50 и даже 30 лет, которые не пригодны для ответственных оценок риска проявлению </w:t>
            </w:r>
            <w:r w:rsidRPr="00926183">
              <w:rPr>
                <w:rFonts w:ascii="Times New Roman" w:hAnsi="Times New Roman"/>
                <w:sz w:val="24"/>
              </w:rPr>
              <w:lastRenderedPageBreak/>
              <w:t>запроектных аварий, как это имело место на АЭС «Кашивазаки-Карива» и АЭС «Фукусима» (Япония). Коэффициент 1,4 или 1,5, применяемый к интенсивности МРЗ, не всегда может обеспечить непревышение интенсивности возможного в окрестностях площадки катастрофического землетрясения повторяемостью 1</w:t>
            </w:r>
            <w:r w:rsidR="00C97C9E" w:rsidRPr="00926183">
              <w:rPr>
                <w:rFonts w:ascii="Times New Roman" w:hAnsi="Times New Roman"/>
                <w:sz w:val="24"/>
              </w:rPr>
              <w:t xml:space="preserve"> </w:t>
            </w:r>
            <w:r w:rsidRPr="00926183">
              <w:rPr>
                <w:rFonts w:ascii="Times New Roman" w:hAnsi="Times New Roman"/>
                <w:sz w:val="24"/>
              </w:rPr>
              <w:t xml:space="preserve">раз в 10000 лет и более. Возможность такого события, его интенсивность, вероятность   должна и безопасное расстояние должны оцениваться при инженерных изысканиях и учитываться при проектировании новых АС и переоценки безопасности действующих АС.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73086">
            <w:pPr>
              <w:spacing w:after="0" w:line="240" w:lineRule="auto"/>
              <w:rPr>
                <w:rFonts w:ascii="Times New Roman" w:hAnsi="Times New Roman"/>
                <w:sz w:val="24"/>
                <w:szCs w:val="24"/>
              </w:rPr>
            </w:pPr>
            <w:r w:rsidRPr="00926183">
              <w:rPr>
                <w:rFonts w:ascii="Times New Roman" w:hAnsi="Times New Roman"/>
                <w:sz w:val="24"/>
                <w:szCs w:val="24"/>
              </w:rPr>
              <w:t>Приложение 2.</w:t>
            </w:r>
          </w:p>
          <w:p w:rsidR="00A92F39" w:rsidRPr="00926183" w:rsidRDefault="00A92F39" w:rsidP="00B73086">
            <w:pPr>
              <w:spacing w:after="0" w:line="240" w:lineRule="auto"/>
              <w:rPr>
                <w:rFonts w:ascii="Times New Roman" w:hAnsi="Times New Roman"/>
                <w:sz w:val="24"/>
                <w:szCs w:val="24"/>
              </w:rPr>
            </w:pPr>
          </w:p>
          <w:p w:rsidR="00A92F39" w:rsidRPr="00926183" w:rsidRDefault="00A92F39" w:rsidP="00B73086">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Спектр коэффициентов динамичности – безразмерный спектр, полученный делением значений спектра ответа на </w:t>
            </w:r>
            <w:r w:rsidRPr="00926183">
              <w:rPr>
                <w:rFonts w:ascii="Times New Roman" w:hAnsi="Times New Roman"/>
                <w:b/>
                <w:sz w:val="24"/>
                <w:szCs w:val="24"/>
              </w:rPr>
              <w:t>максимальное</w:t>
            </w:r>
            <w:r w:rsidRPr="00926183">
              <w:rPr>
                <w:rFonts w:ascii="Times New Roman" w:hAnsi="Times New Roman"/>
                <w:sz w:val="24"/>
                <w:szCs w:val="24"/>
              </w:rPr>
              <w:t xml:space="preserve"> ускорение колебания грунта или отметки, для которой построен спектр.</w:t>
            </w:r>
          </w:p>
        </w:tc>
        <w:tc>
          <w:tcPr>
            <w:tcW w:w="1638" w:type="pct"/>
            <w:shd w:val="clear" w:color="auto" w:fill="auto"/>
          </w:tcPr>
          <w:p w:rsidR="00A92F39" w:rsidRPr="00926183" w:rsidRDefault="00A92F39" w:rsidP="00B73086">
            <w:pPr>
              <w:spacing w:after="0" w:line="240" w:lineRule="auto"/>
              <w:rPr>
                <w:rFonts w:ascii="Times New Roman" w:hAnsi="Times New Roman"/>
                <w:b/>
                <w:sz w:val="24"/>
                <w:szCs w:val="24"/>
              </w:rPr>
            </w:pPr>
            <w:r w:rsidRPr="00926183">
              <w:rPr>
                <w:rFonts w:ascii="Times New Roman" w:hAnsi="Times New Roman"/>
                <w:b/>
                <w:sz w:val="24"/>
                <w:szCs w:val="24"/>
              </w:rPr>
              <w:t>Вакарук Р.Н. ИФЗ РАН</w:t>
            </w:r>
          </w:p>
          <w:p w:rsidR="00A92F39" w:rsidRPr="00926183" w:rsidRDefault="00A92F39" w:rsidP="00B73086">
            <w:pPr>
              <w:spacing w:after="0" w:line="240" w:lineRule="auto"/>
              <w:rPr>
                <w:rFonts w:ascii="Times New Roman" w:hAnsi="Times New Roman"/>
                <w:sz w:val="24"/>
                <w:szCs w:val="24"/>
              </w:rPr>
            </w:pPr>
          </w:p>
          <w:p w:rsidR="00A92F39" w:rsidRPr="00926183" w:rsidRDefault="00A92F39" w:rsidP="00B73086">
            <w:pPr>
              <w:spacing w:after="0" w:line="240" w:lineRule="auto"/>
              <w:contextualSpacing/>
              <w:jc w:val="both"/>
              <w:rPr>
                <w:rFonts w:ascii="Times New Roman" w:hAnsi="Times New Roman"/>
                <w:sz w:val="24"/>
              </w:rPr>
            </w:pPr>
            <w:r w:rsidRPr="00926183">
              <w:rPr>
                <w:rFonts w:ascii="Times New Roman" w:hAnsi="Times New Roman"/>
                <w:sz w:val="24"/>
                <w:szCs w:val="24"/>
              </w:rPr>
              <w:t xml:space="preserve">Спектр коэффициентов динамичности – безразмерный спектр, полученный делением значений спектра ответа на </w:t>
            </w:r>
            <w:r w:rsidRPr="00926183">
              <w:rPr>
                <w:rFonts w:ascii="Times New Roman" w:hAnsi="Times New Roman"/>
                <w:b/>
                <w:sz w:val="24"/>
                <w:szCs w:val="24"/>
                <w:u w:val="single"/>
              </w:rPr>
              <w:t>пиковое</w:t>
            </w:r>
            <w:r w:rsidRPr="00926183">
              <w:rPr>
                <w:rFonts w:ascii="Times New Roman" w:hAnsi="Times New Roman"/>
                <w:sz w:val="24"/>
                <w:szCs w:val="24"/>
              </w:rPr>
              <w:t xml:space="preserve"> ускорение колебания грунта или отметки, для которой построен спектр.</w:t>
            </w:r>
          </w:p>
        </w:tc>
        <w:tc>
          <w:tcPr>
            <w:tcW w:w="1638" w:type="pct"/>
            <w:shd w:val="clear" w:color="auto" w:fill="auto"/>
          </w:tcPr>
          <w:p w:rsidR="00A92F39" w:rsidRPr="00926183" w:rsidRDefault="00A92F39" w:rsidP="00B73086">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B73086">
            <w:pPr>
              <w:spacing w:after="0" w:line="240" w:lineRule="auto"/>
              <w:jc w:val="both"/>
              <w:rPr>
                <w:rFonts w:ascii="Times New Roman" w:hAnsi="Times New Roman"/>
                <w:sz w:val="24"/>
                <w:szCs w:val="24"/>
              </w:rPr>
            </w:pPr>
          </w:p>
          <w:p w:rsidR="00A92F39" w:rsidRPr="00926183" w:rsidRDefault="00A92F39" w:rsidP="00414FE9">
            <w:pPr>
              <w:spacing w:after="0" w:line="240" w:lineRule="auto"/>
              <w:jc w:val="both"/>
              <w:rPr>
                <w:rFonts w:ascii="Times New Roman" w:hAnsi="Times New Roman"/>
                <w:b/>
                <w:sz w:val="24"/>
                <w:szCs w:val="24"/>
              </w:rPr>
            </w:pPr>
            <w:r w:rsidRPr="00926183">
              <w:rPr>
                <w:rFonts w:ascii="Times New Roman" w:hAnsi="Times New Roman"/>
                <w:sz w:val="24"/>
                <w:szCs w:val="24"/>
              </w:rPr>
              <w:t xml:space="preserve">Обоснование отклонения приведены в п. 49 настоящей  сводки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73086">
            <w:pPr>
              <w:rPr>
                <w:rFonts w:ascii="Times New Roman" w:hAnsi="Times New Roman"/>
                <w:sz w:val="24"/>
                <w:szCs w:val="24"/>
              </w:rPr>
            </w:pPr>
            <w:r w:rsidRPr="00926183">
              <w:rPr>
                <w:rFonts w:ascii="Times New Roman" w:hAnsi="Times New Roman"/>
                <w:sz w:val="24"/>
                <w:szCs w:val="24"/>
              </w:rPr>
              <w:t>Приложения №3, П.5</w:t>
            </w:r>
          </w:p>
          <w:p w:rsidR="00A92F39" w:rsidRPr="00926183" w:rsidRDefault="00A92F39" w:rsidP="00B73086">
            <w:pPr>
              <w:spacing w:after="0" w:line="240" w:lineRule="auto"/>
              <w:rPr>
                <w:rFonts w:ascii="Times New Roman" w:hAnsi="Times New Roman"/>
                <w:sz w:val="24"/>
                <w:szCs w:val="24"/>
              </w:rPr>
            </w:pPr>
            <w:r w:rsidRPr="00926183">
              <w:rPr>
                <w:rFonts w:ascii="Times New Roman" w:hAnsi="Times New Roman"/>
                <w:sz w:val="24"/>
                <w:szCs w:val="24"/>
              </w:rPr>
              <w:t xml:space="preserve">При размещении АС необходимо учитывать: результаты </w:t>
            </w:r>
            <w:r w:rsidRPr="00926183">
              <w:rPr>
                <w:rFonts w:ascii="Times New Roman" w:hAnsi="Times New Roman"/>
                <w:b/>
                <w:sz w:val="24"/>
                <w:szCs w:val="24"/>
                <w:u w:val="single"/>
              </w:rPr>
              <w:t>детерминистического и (или) вероятностного</w:t>
            </w:r>
            <w:r w:rsidRPr="00926183">
              <w:rPr>
                <w:rFonts w:ascii="Times New Roman" w:hAnsi="Times New Roman"/>
                <w:sz w:val="24"/>
                <w:szCs w:val="24"/>
              </w:rPr>
              <w:t xml:space="preserve"> анализа сейсмичности площадки АС по материалам детальных изысканий и исследований района размещения АС и площадки размещения АС, полученных согласно требованиям главы III настоящих Правил, с учетом </w:t>
            </w:r>
            <w:r w:rsidRPr="00926183">
              <w:rPr>
                <w:rFonts w:ascii="Times New Roman" w:hAnsi="Times New Roman"/>
                <w:sz w:val="24"/>
                <w:szCs w:val="24"/>
              </w:rPr>
              <w:lastRenderedPageBreak/>
              <w:t>приложения № 4 и приложения № 5 к настоящим Правилам; …</w:t>
            </w:r>
          </w:p>
        </w:tc>
        <w:tc>
          <w:tcPr>
            <w:tcW w:w="1638" w:type="pct"/>
            <w:shd w:val="clear" w:color="auto" w:fill="auto"/>
          </w:tcPr>
          <w:p w:rsidR="00A92F39" w:rsidRPr="00926183" w:rsidRDefault="00A92F39" w:rsidP="00B73086">
            <w:pPr>
              <w:rPr>
                <w:rFonts w:ascii="Times New Roman" w:hAnsi="Times New Roman"/>
                <w:b/>
                <w:sz w:val="24"/>
                <w:szCs w:val="24"/>
              </w:rPr>
            </w:pPr>
            <w:r w:rsidRPr="00926183">
              <w:rPr>
                <w:rFonts w:ascii="Times New Roman" w:hAnsi="Times New Roman"/>
                <w:b/>
                <w:sz w:val="24"/>
                <w:szCs w:val="24"/>
              </w:rPr>
              <w:lastRenderedPageBreak/>
              <w:t>Вакарук Р.Н. ИФЗ РАН</w:t>
            </w:r>
          </w:p>
          <w:p w:rsidR="00A92F39" w:rsidRPr="00926183" w:rsidRDefault="00A92F39" w:rsidP="00941979">
            <w:pPr>
              <w:spacing w:after="0" w:line="240" w:lineRule="auto"/>
              <w:rPr>
                <w:rFonts w:ascii="Times New Roman" w:hAnsi="Times New Roman"/>
                <w:sz w:val="24"/>
                <w:szCs w:val="24"/>
              </w:rPr>
            </w:pPr>
            <w:r w:rsidRPr="00926183">
              <w:rPr>
                <w:rFonts w:ascii="Times New Roman" w:hAnsi="Times New Roman"/>
                <w:sz w:val="24"/>
                <w:szCs w:val="24"/>
              </w:rPr>
              <w:t>Предлагаемая формулировка:</w:t>
            </w:r>
          </w:p>
          <w:p w:rsidR="00A92F39" w:rsidRPr="00926183" w:rsidRDefault="00A92F39" w:rsidP="00941979">
            <w:pPr>
              <w:spacing w:after="0" w:line="240" w:lineRule="auto"/>
              <w:rPr>
                <w:rFonts w:ascii="Times New Roman" w:hAnsi="Times New Roman"/>
                <w:sz w:val="24"/>
                <w:szCs w:val="24"/>
              </w:rPr>
            </w:pPr>
            <w:r w:rsidRPr="00926183">
              <w:rPr>
                <w:rFonts w:ascii="Times New Roman" w:hAnsi="Times New Roman"/>
                <w:sz w:val="24"/>
                <w:szCs w:val="24"/>
              </w:rPr>
              <w:t xml:space="preserve">При размещении АС необходимо учитывать: результаты </w:t>
            </w:r>
            <w:r w:rsidRPr="00926183">
              <w:rPr>
                <w:rFonts w:ascii="Times New Roman" w:hAnsi="Times New Roman"/>
                <w:b/>
                <w:sz w:val="24"/>
                <w:szCs w:val="24"/>
                <w:u w:val="single"/>
              </w:rPr>
              <w:t>детерминистического и вероятностного</w:t>
            </w:r>
            <w:r w:rsidRPr="00926183">
              <w:rPr>
                <w:rFonts w:ascii="Times New Roman" w:hAnsi="Times New Roman"/>
                <w:sz w:val="24"/>
                <w:szCs w:val="24"/>
              </w:rPr>
              <w:t xml:space="preserve"> анализа сейсмичности площадки АС по материалам детальных изысканий </w:t>
            </w:r>
          </w:p>
          <w:p w:rsidR="00A92F39" w:rsidRPr="00926183" w:rsidRDefault="00A92F39" w:rsidP="00941979">
            <w:pPr>
              <w:spacing w:after="0" w:line="240" w:lineRule="auto"/>
              <w:rPr>
                <w:rFonts w:ascii="Times New Roman" w:hAnsi="Times New Roman"/>
                <w:sz w:val="24"/>
                <w:szCs w:val="24"/>
              </w:rPr>
            </w:pPr>
            <w:r w:rsidRPr="00926183">
              <w:rPr>
                <w:rFonts w:ascii="Times New Roman" w:hAnsi="Times New Roman"/>
                <w:sz w:val="24"/>
                <w:szCs w:val="24"/>
              </w:rPr>
              <w:t xml:space="preserve">и исследований района размещения АС и площадки размещения АС, полученных согласно требованиям главы III настоящих </w:t>
            </w:r>
            <w:r w:rsidRPr="00926183">
              <w:rPr>
                <w:rFonts w:ascii="Times New Roman" w:hAnsi="Times New Roman"/>
                <w:sz w:val="24"/>
                <w:szCs w:val="24"/>
              </w:rPr>
              <w:lastRenderedPageBreak/>
              <w:t>Правил, с учетом приложения № 4 и приложения № 5 к настоящим Правилам;</w:t>
            </w:r>
          </w:p>
          <w:p w:rsidR="00A92F39" w:rsidRPr="00926183" w:rsidRDefault="00A92F39" w:rsidP="00B73086">
            <w:pPr>
              <w:spacing w:after="0" w:line="240" w:lineRule="auto"/>
              <w:rPr>
                <w:rFonts w:ascii="Times New Roman" w:hAnsi="Times New Roman"/>
                <w:b/>
                <w:sz w:val="24"/>
                <w:szCs w:val="24"/>
              </w:rPr>
            </w:pP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Принято</w:t>
            </w:r>
          </w:p>
          <w:p w:rsidR="00A92F39" w:rsidRPr="00926183" w:rsidRDefault="00A92F39" w:rsidP="00B73086">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1578A0">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№3, п. 7</w:t>
            </w:r>
          </w:p>
        </w:tc>
        <w:tc>
          <w:tcPr>
            <w:tcW w:w="1638" w:type="pct"/>
            <w:shd w:val="clear" w:color="auto" w:fill="auto"/>
            <w:vAlign w:val="center"/>
          </w:tcPr>
          <w:p w:rsidR="00A92F39" w:rsidRPr="00926183" w:rsidRDefault="00A92F39" w:rsidP="001578A0">
            <w:pPr>
              <w:spacing w:after="0" w:line="240" w:lineRule="auto"/>
              <w:contextualSpacing/>
              <w:jc w:val="both"/>
              <w:rPr>
                <w:rFonts w:ascii="Times New Roman" w:hAnsi="Times New Roman"/>
                <w:sz w:val="24"/>
                <w:szCs w:val="24"/>
              </w:rPr>
            </w:pPr>
            <w:r w:rsidRPr="00926183">
              <w:rPr>
                <w:rFonts w:ascii="Times New Roman" w:hAnsi="Times New Roman"/>
                <w:sz w:val="24"/>
                <w:szCs w:val="24"/>
              </w:rPr>
              <w:t>Первый абзац. Слово «Размещение» заменить на «Сооружение». Тут возникает путаница, так как стадия жизненного цикла «Размещение» не требует ВАБа конкретного блока, и его просто не может быть. По Административному регламенту для лицензии на размещение требуется вообще только отдельные разделы ООБ. ВАБ же появляется при подаче на лицензию на сооружение, плюс ниже конкретно сказано, что предварительно на стадии размещения пригодность площадки оценивается по ее сейсмичности, а не с участием ВАБ.</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1578A0">
            <w:pPr>
              <w:spacing w:after="0" w:line="240" w:lineRule="auto"/>
              <w:jc w:val="both"/>
              <w:rPr>
                <w:rFonts w:ascii="Times New Roman" w:hAnsi="Times New Roman"/>
                <w:sz w:val="24"/>
                <w:szCs w:val="24"/>
              </w:rPr>
            </w:pPr>
          </w:p>
          <w:p w:rsidR="00A92F39" w:rsidRPr="00926183" w:rsidRDefault="00A92F39" w:rsidP="001578A0">
            <w:pPr>
              <w:spacing w:after="0" w:line="240" w:lineRule="auto"/>
              <w:jc w:val="both"/>
              <w:rPr>
                <w:rFonts w:ascii="Times New Roman" w:hAnsi="Times New Roman"/>
                <w:sz w:val="24"/>
                <w:szCs w:val="24"/>
              </w:rPr>
            </w:pPr>
            <w:r w:rsidRPr="00926183">
              <w:rPr>
                <w:rFonts w:ascii="Times New Roman" w:hAnsi="Times New Roman"/>
                <w:sz w:val="24"/>
                <w:szCs w:val="24"/>
              </w:rPr>
              <w:t>В Приложении №3 п.7 первый абзац: слово «размещение» будет заменено на «сооружение»</w:t>
            </w:r>
          </w:p>
          <w:p w:rsidR="00A92F39" w:rsidRPr="00926183" w:rsidRDefault="00A92F39" w:rsidP="001578A0">
            <w:pPr>
              <w:spacing w:after="0" w:line="240" w:lineRule="auto"/>
              <w:contextualSpacing/>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14C21">
            <w:pPr>
              <w:spacing w:after="0" w:line="240" w:lineRule="auto"/>
              <w:rPr>
                <w:rFonts w:ascii="Times New Roman" w:hAnsi="Times New Roman"/>
                <w:b/>
                <w:sz w:val="24"/>
                <w:szCs w:val="24"/>
              </w:rPr>
            </w:pPr>
            <w:r w:rsidRPr="00926183">
              <w:rPr>
                <w:rFonts w:ascii="Times New Roman" w:hAnsi="Times New Roman"/>
                <w:b/>
                <w:sz w:val="24"/>
                <w:szCs w:val="24"/>
              </w:rPr>
              <w:t xml:space="preserve">Приложения №4, п.22  </w:t>
            </w:r>
          </w:p>
          <w:p w:rsidR="00A92F39" w:rsidRPr="00926183" w:rsidRDefault="00A92F39" w:rsidP="00714C21">
            <w:pPr>
              <w:spacing w:after="0" w:line="240" w:lineRule="auto"/>
              <w:rPr>
                <w:rFonts w:ascii="Times New Roman" w:hAnsi="Times New Roman"/>
                <w:sz w:val="24"/>
                <w:szCs w:val="24"/>
              </w:rPr>
            </w:pPr>
            <w:r w:rsidRPr="00926183">
              <w:rPr>
                <w:rFonts w:ascii="Times New Roman" w:hAnsi="Times New Roman"/>
                <w:sz w:val="24"/>
                <w:szCs w:val="24"/>
              </w:rPr>
              <w:t xml:space="preserve">… характеристики колебаний грунта при ПЗ, МРЗ и ЗЗ: </w:t>
            </w:r>
            <w:r w:rsidRPr="00926183">
              <w:rPr>
                <w:rFonts w:ascii="Times New Roman" w:hAnsi="Times New Roman"/>
                <w:b/>
                <w:sz w:val="24"/>
                <w:szCs w:val="24"/>
              </w:rPr>
              <w:t>максимальные</w:t>
            </w:r>
            <w:r w:rsidRPr="00926183">
              <w:rPr>
                <w:rFonts w:ascii="Times New Roman" w:hAnsi="Times New Roman"/>
                <w:sz w:val="24"/>
                <w:szCs w:val="24"/>
              </w:rPr>
              <w:t xml:space="preserve"> значения ускорений на свободной поверхности грунта, комплекты трехкомпонентных синтезированных акселерограмм в цифровом </w:t>
            </w:r>
          </w:p>
          <w:p w:rsidR="00A92F39" w:rsidRPr="00926183" w:rsidRDefault="00A92F39" w:rsidP="00714C21">
            <w:pPr>
              <w:spacing w:line="240" w:lineRule="auto"/>
              <w:contextualSpacing/>
              <w:jc w:val="both"/>
              <w:rPr>
                <w:rFonts w:ascii="Times New Roman" w:hAnsi="Times New Roman"/>
                <w:b/>
                <w:sz w:val="24"/>
                <w:szCs w:val="24"/>
              </w:rPr>
            </w:pPr>
            <w:r w:rsidRPr="00926183">
              <w:rPr>
                <w:rFonts w:ascii="Times New Roman" w:hAnsi="Times New Roman"/>
                <w:sz w:val="24"/>
                <w:szCs w:val="24"/>
              </w:rPr>
              <w:t>и графическом видах и соответствующие им спектры реакции для степени демпфирования осцилляторов 1 – 3, 5 или 7 % от критического согласно техническому заданию Заказчика;</w:t>
            </w:r>
          </w:p>
        </w:tc>
        <w:tc>
          <w:tcPr>
            <w:tcW w:w="1638" w:type="pct"/>
            <w:shd w:val="clear" w:color="auto" w:fill="auto"/>
          </w:tcPr>
          <w:p w:rsidR="00A92F39" w:rsidRPr="00926183" w:rsidRDefault="00A92F39" w:rsidP="00714C21">
            <w:pPr>
              <w:spacing w:after="0" w:line="240" w:lineRule="auto"/>
              <w:rPr>
                <w:rFonts w:ascii="Times New Roman" w:hAnsi="Times New Roman"/>
                <w:b/>
                <w:sz w:val="24"/>
                <w:szCs w:val="24"/>
              </w:rPr>
            </w:pPr>
            <w:r w:rsidRPr="00926183">
              <w:rPr>
                <w:rFonts w:ascii="Times New Roman" w:hAnsi="Times New Roman"/>
                <w:b/>
                <w:sz w:val="24"/>
                <w:szCs w:val="24"/>
              </w:rPr>
              <w:t>Вакарук Р.Н. ИФЗ РАН</w:t>
            </w:r>
          </w:p>
          <w:p w:rsidR="00A92F39" w:rsidRPr="00926183" w:rsidRDefault="00A92F39" w:rsidP="00714C21">
            <w:pPr>
              <w:spacing w:after="0" w:line="240" w:lineRule="auto"/>
              <w:rPr>
                <w:rFonts w:ascii="Times New Roman" w:hAnsi="Times New Roman"/>
                <w:sz w:val="24"/>
                <w:szCs w:val="24"/>
              </w:rPr>
            </w:pPr>
          </w:p>
          <w:p w:rsidR="00A92F39" w:rsidRPr="00926183" w:rsidRDefault="00A92F39" w:rsidP="00714C21">
            <w:pPr>
              <w:spacing w:after="0" w:line="240" w:lineRule="auto"/>
              <w:rPr>
                <w:rFonts w:ascii="Times New Roman" w:hAnsi="Times New Roman"/>
                <w:sz w:val="24"/>
                <w:szCs w:val="24"/>
              </w:rPr>
            </w:pPr>
            <w:r w:rsidRPr="00926183">
              <w:rPr>
                <w:rFonts w:ascii="Times New Roman" w:hAnsi="Times New Roman"/>
                <w:sz w:val="24"/>
                <w:szCs w:val="24"/>
              </w:rPr>
              <w:t xml:space="preserve">… характеристики колебаний грунта при ПЗ, МРЗ и ЗЗ: </w:t>
            </w:r>
            <w:r w:rsidRPr="00926183">
              <w:rPr>
                <w:rFonts w:ascii="Times New Roman" w:hAnsi="Times New Roman"/>
                <w:b/>
                <w:sz w:val="24"/>
                <w:szCs w:val="24"/>
                <w:u w:val="single"/>
              </w:rPr>
              <w:t>пиковые</w:t>
            </w:r>
            <w:r w:rsidRPr="00926183">
              <w:rPr>
                <w:rFonts w:ascii="Times New Roman" w:hAnsi="Times New Roman"/>
                <w:sz w:val="24"/>
                <w:szCs w:val="24"/>
              </w:rPr>
              <w:t xml:space="preserve"> значения ускорений на свободной поверхности грунта, комплекты трехкомпонентных синтезированных акселерограмм в цифровом </w:t>
            </w:r>
          </w:p>
          <w:p w:rsidR="00A92F39" w:rsidRPr="00926183" w:rsidRDefault="00A92F39" w:rsidP="00714C21">
            <w:pPr>
              <w:spacing w:after="0" w:line="240" w:lineRule="auto"/>
              <w:contextualSpacing/>
              <w:jc w:val="both"/>
              <w:rPr>
                <w:rFonts w:ascii="Times New Roman" w:hAnsi="Times New Roman"/>
                <w:sz w:val="24"/>
                <w:szCs w:val="24"/>
              </w:rPr>
            </w:pPr>
            <w:r w:rsidRPr="00926183">
              <w:rPr>
                <w:rFonts w:ascii="Times New Roman" w:hAnsi="Times New Roman"/>
                <w:sz w:val="24"/>
                <w:szCs w:val="24"/>
              </w:rPr>
              <w:t>и графическом видах и соответствующие им спектры реакции для степени демпфирования осцилляторов 1 – 3, 5 или 7 % от критического согласно техническому заданию Заказчика; …</w:t>
            </w:r>
          </w:p>
        </w:tc>
        <w:tc>
          <w:tcPr>
            <w:tcW w:w="1638" w:type="pct"/>
            <w:shd w:val="clear" w:color="auto" w:fill="auto"/>
          </w:tcPr>
          <w:p w:rsidR="00A92F39" w:rsidRPr="00926183" w:rsidRDefault="00A92F39" w:rsidP="00714C21">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714C21">
            <w:pPr>
              <w:spacing w:after="0" w:line="240" w:lineRule="auto"/>
              <w:jc w:val="both"/>
              <w:rPr>
                <w:rFonts w:ascii="Times New Roman" w:hAnsi="Times New Roman"/>
                <w:sz w:val="24"/>
                <w:szCs w:val="24"/>
              </w:rPr>
            </w:pPr>
          </w:p>
          <w:p w:rsidR="00A92F39" w:rsidRPr="00926183" w:rsidRDefault="00A92F39" w:rsidP="00414FE9">
            <w:pPr>
              <w:spacing w:after="0" w:line="240" w:lineRule="auto"/>
              <w:contextualSpacing/>
              <w:jc w:val="both"/>
              <w:rPr>
                <w:rFonts w:ascii="Times New Roman" w:hAnsi="Times New Roman"/>
                <w:b/>
                <w:sz w:val="24"/>
                <w:szCs w:val="24"/>
              </w:rPr>
            </w:pPr>
            <w:r w:rsidRPr="00926183">
              <w:rPr>
                <w:rFonts w:ascii="Times New Roman" w:hAnsi="Times New Roman"/>
                <w:sz w:val="24"/>
                <w:szCs w:val="24"/>
              </w:rPr>
              <w:t xml:space="preserve">Обоснование отклонения приведены в п. 49 </w:t>
            </w:r>
            <w:r w:rsidR="00414FE9" w:rsidRPr="00926183">
              <w:rPr>
                <w:rFonts w:ascii="Times New Roman" w:hAnsi="Times New Roman"/>
                <w:sz w:val="24"/>
                <w:szCs w:val="24"/>
              </w:rPr>
              <w:t xml:space="preserve">настоящей </w:t>
            </w:r>
            <w:r w:rsidRPr="00926183">
              <w:rPr>
                <w:rFonts w:ascii="Times New Roman" w:hAnsi="Times New Roman"/>
                <w:sz w:val="24"/>
                <w:szCs w:val="24"/>
              </w:rPr>
              <w:t xml:space="preserve">сводки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14C21">
            <w:pPr>
              <w:rPr>
                <w:rFonts w:ascii="Times New Roman" w:hAnsi="Times New Roman"/>
                <w:sz w:val="24"/>
                <w:szCs w:val="24"/>
              </w:rPr>
            </w:pPr>
            <w:r w:rsidRPr="00926183">
              <w:rPr>
                <w:rFonts w:ascii="Times New Roman" w:hAnsi="Times New Roman"/>
                <w:sz w:val="24"/>
                <w:szCs w:val="24"/>
              </w:rPr>
              <w:t>Приложения №4, п.31</w:t>
            </w:r>
          </w:p>
          <w:p w:rsidR="00A92F39" w:rsidRPr="00926183" w:rsidRDefault="00A92F39" w:rsidP="00714C21">
            <w:pPr>
              <w:spacing w:after="0" w:line="240" w:lineRule="auto"/>
              <w:rPr>
                <w:rFonts w:ascii="Times New Roman" w:hAnsi="Times New Roman"/>
                <w:b/>
                <w:sz w:val="24"/>
                <w:szCs w:val="24"/>
              </w:rPr>
            </w:pPr>
            <w:r w:rsidRPr="00926183">
              <w:rPr>
                <w:rFonts w:ascii="Times New Roman" w:hAnsi="Times New Roman"/>
                <w:sz w:val="24"/>
                <w:szCs w:val="24"/>
              </w:rPr>
              <w:t xml:space="preserve">Длительность активной фазы каждой акселерограммы комплектов должна соответствовать магнитудам, </w:t>
            </w:r>
            <w:r w:rsidRPr="00926183">
              <w:rPr>
                <w:rFonts w:ascii="Times New Roman" w:hAnsi="Times New Roman"/>
                <w:sz w:val="24"/>
                <w:szCs w:val="24"/>
              </w:rPr>
              <w:lastRenderedPageBreak/>
              <w:t>характерным для площадки землетрясений, и составлять не менее шести секунд. Длительность активной фазы акселерограммы соответствует нарастанию функции кумулятивной энергии от 5 до 75 %.</w:t>
            </w:r>
          </w:p>
        </w:tc>
        <w:tc>
          <w:tcPr>
            <w:tcW w:w="1638" w:type="pct"/>
            <w:shd w:val="clear" w:color="auto" w:fill="auto"/>
          </w:tcPr>
          <w:p w:rsidR="00A92F39" w:rsidRPr="00926183" w:rsidRDefault="00A92F39" w:rsidP="00714C21">
            <w:pPr>
              <w:rPr>
                <w:rFonts w:ascii="Times New Roman" w:hAnsi="Times New Roman"/>
                <w:b/>
                <w:sz w:val="24"/>
                <w:szCs w:val="24"/>
              </w:rPr>
            </w:pPr>
            <w:r w:rsidRPr="00926183">
              <w:rPr>
                <w:rFonts w:ascii="Times New Roman" w:hAnsi="Times New Roman"/>
                <w:b/>
                <w:sz w:val="24"/>
                <w:szCs w:val="24"/>
              </w:rPr>
              <w:lastRenderedPageBreak/>
              <w:t>Вакарук Р.Н. ИФЗ РАН</w:t>
            </w:r>
          </w:p>
          <w:p w:rsidR="00A92F39" w:rsidRPr="00926183" w:rsidRDefault="00A92F39" w:rsidP="00714C21">
            <w:pPr>
              <w:spacing w:after="0" w:line="240" w:lineRule="auto"/>
              <w:rPr>
                <w:rFonts w:ascii="Times New Roman" w:hAnsi="Times New Roman"/>
                <w:b/>
                <w:sz w:val="24"/>
                <w:szCs w:val="24"/>
              </w:rPr>
            </w:pPr>
            <w:r w:rsidRPr="00926183">
              <w:rPr>
                <w:rFonts w:ascii="Times New Roman" w:hAnsi="Times New Roman"/>
                <w:sz w:val="24"/>
                <w:szCs w:val="24"/>
              </w:rPr>
              <w:t xml:space="preserve">Данный пункт логически противоречит пункту 26 Прил. №4. Авторам предлагается принять параметры из пункта 26 Прил. №4 как </w:t>
            </w:r>
            <w:r w:rsidRPr="00926183">
              <w:rPr>
                <w:rFonts w:ascii="Times New Roman" w:hAnsi="Times New Roman"/>
                <w:sz w:val="24"/>
                <w:szCs w:val="24"/>
              </w:rPr>
              <w:lastRenderedPageBreak/>
              <w:t>окончательные для определения формы огибающей для акселерограммы.</w:t>
            </w:r>
          </w:p>
        </w:tc>
        <w:tc>
          <w:tcPr>
            <w:tcW w:w="1638" w:type="pct"/>
            <w:shd w:val="clear" w:color="auto" w:fill="auto"/>
          </w:tcPr>
          <w:p w:rsidR="00A92F39" w:rsidRPr="00926183" w:rsidRDefault="00A92F39" w:rsidP="00714C21">
            <w:pPr>
              <w:rPr>
                <w:rFonts w:ascii="Times New Roman" w:hAnsi="Times New Roman"/>
                <w:b/>
                <w:sz w:val="24"/>
                <w:szCs w:val="24"/>
              </w:rPr>
            </w:pPr>
            <w:r w:rsidRPr="00926183">
              <w:rPr>
                <w:rFonts w:ascii="Times New Roman" w:hAnsi="Times New Roman"/>
                <w:b/>
                <w:sz w:val="24"/>
                <w:szCs w:val="24"/>
              </w:rPr>
              <w:lastRenderedPageBreak/>
              <w:t>Отклонено</w:t>
            </w:r>
          </w:p>
          <w:p w:rsidR="00A92F39" w:rsidRPr="00926183" w:rsidRDefault="00A92F39" w:rsidP="00941979">
            <w:pPr>
              <w:jc w:val="both"/>
              <w:rPr>
                <w:rFonts w:ascii="Times New Roman" w:hAnsi="Times New Roman"/>
                <w:sz w:val="24"/>
                <w:szCs w:val="24"/>
              </w:rPr>
            </w:pPr>
            <w:r w:rsidRPr="00926183">
              <w:rPr>
                <w:rFonts w:ascii="Times New Roman" w:hAnsi="Times New Roman"/>
                <w:sz w:val="24"/>
                <w:szCs w:val="24"/>
              </w:rPr>
              <w:t xml:space="preserve">Пункт 31 Приложения № 4 включает требования к форме огибающей для </w:t>
            </w:r>
            <w:r w:rsidRPr="00926183">
              <w:rPr>
                <w:rFonts w:ascii="Times New Roman" w:hAnsi="Times New Roman"/>
                <w:sz w:val="24"/>
                <w:szCs w:val="24"/>
              </w:rPr>
              <w:lastRenderedPageBreak/>
              <w:t>акселерограмм во временной области, а пункт 26 Приложения № 4 содержит требования к огибающей целевых спектров в частотной области.</w:t>
            </w:r>
          </w:p>
          <w:p w:rsidR="00A92F39" w:rsidRPr="00926183" w:rsidRDefault="00A92F39" w:rsidP="00714C21">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b/>
                <w:sz w:val="24"/>
                <w:szCs w:val="24"/>
              </w:rPr>
              <w:t>Приложение № 6</w:t>
            </w:r>
          </w:p>
          <w:p w:rsidR="00A92F39" w:rsidRPr="00926183" w:rsidRDefault="00A92F39" w:rsidP="00A539FC">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6. Спектр коэффициентов динамичности </w:t>
            </w:r>
            <w:r w:rsidRPr="00926183">
              <w:rPr>
                <w:rFonts w:ascii="Times New Roman" w:hAnsi="Times New Roman"/>
                <w:sz w:val="24"/>
                <w:szCs w:val="24"/>
              </w:rPr>
              <w:sym w:font="Symbol" w:char="F062"/>
            </w:r>
            <w:r w:rsidRPr="00926183">
              <w:rPr>
                <w:rFonts w:ascii="Times New Roman" w:hAnsi="Times New Roman"/>
                <w:sz w:val="24"/>
                <w:szCs w:val="24"/>
              </w:rPr>
              <w:t xml:space="preserve"> для заданного значения логарифмического декремента колебаний </w:t>
            </w:r>
            <w:r w:rsidRPr="00926183">
              <w:rPr>
                <w:rFonts w:ascii="Times New Roman" w:hAnsi="Times New Roman"/>
                <w:sz w:val="24"/>
                <w:szCs w:val="24"/>
              </w:rPr>
              <w:sym w:font="Symbol" w:char="F064"/>
            </w:r>
            <w:r w:rsidRPr="00926183">
              <w:rPr>
                <w:rFonts w:ascii="Times New Roman" w:hAnsi="Times New Roman"/>
                <w:sz w:val="24"/>
                <w:szCs w:val="24"/>
              </w:rPr>
              <w:t xml:space="preserve"> определяется как: </w:t>
            </w:r>
            <w:r w:rsidRPr="00926183">
              <w:rPr>
                <w:rFonts w:ascii="Times New Roman" w:hAnsi="Times New Roman"/>
                <w:sz w:val="24"/>
                <w:szCs w:val="24"/>
              </w:rPr>
              <w:br/>
            </w:r>
            <w:r w:rsidRPr="00926183">
              <w:rPr>
                <w:rFonts w:ascii="Times New Roman" w:eastAsia="Symbol" w:hAnsi="Times New Roman"/>
                <w:sz w:val="24"/>
                <w:szCs w:val="24"/>
              </w:rPr>
              <w:sym w:font="Symbol" w:char="F062"/>
            </w:r>
            <w:r w:rsidRPr="00926183">
              <w:rPr>
                <w:rFonts w:ascii="Times New Roman" w:hAnsi="Times New Roman"/>
                <w:sz w:val="24"/>
                <w:szCs w:val="24"/>
              </w:rPr>
              <w:t xml:space="preserve"> </w:t>
            </w:r>
            <w:r w:rsidRPr="00926183">
              <w:rPr>
                <w:rFonts w:ascii="Times New Roman" w:hAnsi="Times New Roman"/>
                <w:iCs/>
                <w:sz w:val="24"/>
                <w:szCs w:val="24"/>
              </w:rPr>
              <w:t>(</w:t>
            </w:r>
            <w:r w:rsidRPr="00926183">
              <w:rPr>
                <w:rFonts w:ascii="Times New Roman" w:hAnsi="Times New Roman"/>
                <w:i/>
                <w:iCs/>
                <w:sz w:val="24"/>
                <w:szCs w:val="24"/>
              </w:rPr>
              <w:t>Т</w:t>
            </w:r>
            <w:r w:rsidRPr="00926183">
              <w:rPr>
                <w:rFonts w:ascii="Times New Roman" w:hAnsi="Times New Roman"/>
                <w:sz w:val="24"/>
                <w:szCs w:val="24"/>
              </w:rPr>
              <w:t xml:space="preserve">, </w:t>
            </w:r>
            <w:r w:rsidRPr="00926183">
              <w:rPr>
                <w:rFonts w:ascii="Times New Roman" w:hAnsi="Times New Roman"/>
                <w:sz w:val="24"/>
                <w:szCs w:val="24"/>
              </w:rPr>
              <w:sym w:font="Symbol" w:char="F064"/>
            </w:r>
            <w:r w:rsidRPr="00926183">
              <w:rPr>
                <w:rFonts w:ascii="Times New Roman" w:hAnsi="Times New Roman"/>
                <w:sz w:val="24"/>
                <w:szCs w:val="24"/>
              </w:rPr>
              <w:t xml:space="preserve"> </w:t>
            </w:r>
            <w:r w:rsidRPr="00926183">
              <w:rPr>
                <w:rFonts w:ascii="Times New Roman" w:hAnsi="Times New Roman"/>
                <w:iCs/>
                <w:sz w:val="24"/>
                <w:szCs w:val="24"/>
              </w:rPr>
              <w:t>)</w:t>
            </w:r>
            <w:r w:rsidRPr="00926183">
              <w:rPr>
                <w:rFonts w:ascii="Times New Roman" w:hAnsi="Times New Roman"/>
                <w:sz w:val="24"/>
                <w:szCs w:val="24"/>
              </w:rPr>
              <w:t xml:space="preserve"> =</w:t>
            </w:r>
            <w:r w:rsidRPr="00926183">
              <w:rPr>
                <w:rFonts w:ascii="Times New Roman" w:hAnsi="Times New Roman"/>
                <w:iCs/>
                <w:sz w:val="24"/>
                <w:szCs w:val="24"/>
              </w:rPr>
              <w:t xml:space="preserve"> </w:t>
            </w:r>
            <w:r w:rsidRPr="00926183">
              <w:rPr>
                <w:rFonts w:ascii="Times New Roman" w:hAnsi="Times New Roman"/>
                <w:i/>
                <w:iCs/>
                <w:sz w:val="24"/>
                <w:szCs w:val="24"/>
              </w:rPr>
              <w:t>а</w:t>
            </w:r>
            <w:r w:rsidRPr="00926183">
              <w:rPr>
                <w:rFonts w:ascii="Times New Roman" w:hAnsi="Times New Roman"/>
                <w:sz w:val="24"/>
                <w:szCs w:val="24"/>
                <w:vertAlign w:val="subscript"/>
              </w:rPr>
              <w:t>84</w:t>
            </w:r>
            <w:r w:rsidRPr="00926183">
              <w:rPr>
                <w:rFonts w:ascii="Times New Roman" w:hAnsi="Times New Roman"/>
                <w:iCs/>
                <w:sz w:val="24"/>
                <w:szCs w:val="24"/>
                <w:vertAlign w:val="subscript"/>
              </w:rPr>
              <w:t xml:space="preserve">% </w:t>
            </w:r>
            <w:r w:rsidRPr="00926183">
              <w:rPr>
                <w:rFonts w:ascii="Times New Roman" w:hAnsi="Times New Roman"/>
                <w:sz w:val="24"/>
                <w:szCs w:val="24"/>
              </w:rPr>
              <w:t>(</w:t>
            </w:r>
            <w:r w:rsidRPr="00926183">
              <w:rPr>
                <w:rFonts w:ascii="Times New Roman" w:hAnsi="Times New Roman"/>
                <w:i/>
                <w:iCs/>
                <w:sz w:val="24"/>
                <w:szCs w:val="24"/>
              </w:rPr>
              <w:t>Т</w:t>
            </w:r>
            <w:r w:rsidRPr="00926183">
              <w:rPr>
                <w:rFonts w:ascii="Times New Roman" w:hAnsi="Times New Roman"/>
                <w:sz w:val="24"/>
                <w:szCs w:val="24"/>
              </w:rPr>
              <w:t xml:space="preserve">, </w:t>
            </w:r>
            <w:r w:rsidRPr="00926183">
              <w:rPr>
                <w:rFonts w:ascii="Times New Roman" w:hAnsi="Times New Roman"/>
                <w:sz w:val="24"/>
                <w:szCs w:val="24"/>
              </w:rPr>
              <w:sym w:font="Symbol" w:char="F064"/>
            </w:r>
            <w:r w:rsidRPr="00926183">
              <w:rPr>
                <w:rFonts w:ascii="Times New Roman" w:hAnsi="Times New Roman"/>
                <w:sz w:val="24"/>
                <w:szCs w:val="24"/>
              </w:rPr>
              <w:t>)/</w:t>
            </w:r>
            <w:r w:rsidRPr="00926183">
              <w:rPr>
                <w:rFonts w:ascii="Times New Roman" w:hAnsi="Times New Roman"/>
                <w:i/>
                <w:iCs/>
                <w:sz w:val="24"/>
                <w:szCs w:val="24"/>
              </w:rPr>
              <w:t>а</w:t>
            </w:r>
            <w:r w:rsidRPr="00926183">
              <w:rPr>
                <w:rFonts w:ascii="Times New Roman" w:hAnsi="Times New Roman"/>
                <w:sz w:val="24"/>
                <w:szCs w:val="24"/>
                <w:vertAlign w:val="subscript"/>
              </w:rPr>
              <w:t>0</w:t>
            </w:r>
            <w:r w:rsidRPr="00926183">
              <w:rPr>
                <w:rFonts w:ascii="Times New Roman" w:hAnsi="Times New Roman"/>
                <w:iCs/>
                <w:sz w:val="24"/>
                <w:szCs w:val="24"/>
              </w:rPr>
              <w:t>,</w:t>
            </w:r>
            <w:r w:rsidRPr="00926183">
              <w:rPr>
                <w:rFonts w:ascii="Times New Roman" w:hAnsi="Times New Roman"/>
                <w:iCs/>
                <w:sz w:val="24"/>
                <w:szCs w:val="24"/>
                <w:vertAlign w:val="subscript"/>
              </w:rPr>
              <w:t xml:space="preserve"> </w:t>
            </w:r>
            <w:r w:rsidRPr="00926183">
              <w:rPr>
                <w:rFonts w:ascii="Times New Roman" w:hAnsi="Times New Roman"/>
                <w:sz w:val="24"/>
                <w:szCs w:val="24"/>
              </w:rPr>
              <w:t xml:space="preserve">где </w:t>
            </w:r>
            <w:r w:rsidRPr="00926183">
              <w:rPr>
                <w:rFonts w:ascii="Times New Roman" w:hAnsi="Times New Roman"/>
                <w:i/>
                <w:iCs/>
                <w:sz w:val="24"/>
                <w:szCs w:val="24"/>
              </w:rPr>
              <w:t>а</w:t>
            </w:r>
            <w:r w:rsidRPr="00926183">
              <w:rPr>
                <w:rFonts w:ascii="Times New Roman" w:hAnsi="Times New Roman"/>
                <w:sz w:val="24"/>
                <w:szCs w:val="24"/>
                <w:vertAlign w:val="subscript"/>
              </w:rPr>
              <w:t>84%</w:t>
            </w:r>
            <w:r w:rsidRPr="00926183">
              <w:rPr>
                <w:rFonts w:ascii="Times New Roman" w:hAnsi="Times New Roman"/>
                <w:sz w:val="24"/>
                <w:szCs w:val="24"/>
              </w:rPr>
              <w:t>(</w:t>
            </w:r>
            <w:r w:rsidRPr="00926183">
              <w:rPr>
                <w:rFonts w:ascii="Times New Roman" w:hAnsi="Times New Roman"/>
                <w:i/>
                <w:iCs/>
                <w:sz w:val="24"/>
                <w:szCs w:val="24"/>
              </w:rPr>
              <w:t>Т</w:t>
            </w:r>
            <w:r w:rsidRPr="00926183">
              <w:rPr>
                <w:rFonts w:ascii="Times New Roman" w:hAnsi="Times New Roman"/>
                <w:iCs/>
                <w:sz w:val="24"/>
                <w:szCs w:val="24"/>
              </w:rPr>
              <w:t xml:space="preserve">, </w:t>
            </w:r>
            <w:r w:rsidRPr="00926183">
              <w:rPr>
                <w:rFonts w:ascii="Times New Roman" w:hAnsi="Times New Roman"/>
                <w:iCs/>
                <w:sz w:val="24"/>
                <w:szCs w:val="24"/>
              </w:rPr>
              <w:sym w:font="Symbol" w:char="F064"/>
            </w:r>
            <w:r w:rsidRPr="00926183">
              <w:rPr>
                <w:rFonts w:ascii="Times New Roman" w:hAnsi="Times New Roman"/>
                <w:iCs/>
                <w:sz w:val="24"/>
                <w:szCs w:val="24"/>
              </w:rPr>
              <w:t xml:space="preserve"> ) –</w:t>
            </w:r>
            <w:r w:rsidRPr="00926183">
              <w:rPr>
                <w:rFonts w:ascii="Times New Roman" w:hAnsi="Times New Roman"/>
                <w:sz w:val="24"/>
                <w:szCs w:val="24"/>
              </w:rPr>
              <w:t xml:space="preserve"> стандартный спектр ответа грунта 84% обеспеченности (среднее значение + </w:t>
            </w:r>
            <w:r w:rsidRPr="00926183">
              <w:rPr>
                <w:rFonts w:ascii="Times New Roman" w:hAnsi="Times New Roman"/>
                <w:sz w:val="24"/>
                <w:szCs w:val="24"/>
              </w:rPr>
              <w:sym w:font="Symbol" w:char="F073"/>
            </w:r>
            <w:r w:rsidRPr="00926183">
              <w:rPr>
                <w:rFonts w:ascii="Times New Roman" w:hAnsi="Times New Roman"/>
                <w:sz w:val="24"/>
                <w:szCs w:val="24"/>
              </w:rPr>
              <w:t xml:space="preserve">, где </w:t>
            </w:r>
            <w:r w:rsidRPr="00926183">
              <w:rPr>
                <w:rFonts w:ascii="Times New Roman" w:hAnsi="Times New Roman"/>
                <w:sz w:val="24"/>
                <w:szCs w:val="24"/>
              </w:rPr>
              <w:sym w:font="Symbol" w:char="F073"/>
            </w:r>
            <w:r w:rsidRPr="00926183">
              <w:rPr>
                <w:rFonts w:ascii="Times New Roman" w:hAnsi="Times New Roman"/>
                <w:sz w:val="24"/>
                <w:szCs w:val="24"/>
              </w:rPr>
              <w:t xml:space="preserve"> – стандартное отклонение для различных периодов или частот колебаний). Коэффициенты динамичности </w:t>
            </w:r>
            <w:r w:rsidRPr="00926183">
              <w:rPr>
                <w:rFonts w:ascii="Times New Roman" w:hAnsi="Times New Roman"/>
                <w:sz w:val="24"/>
                <w:szCs w:val="24"/>
              </w:rPr>
              <w:sym w:font="Symbol" w:char="F062"/>
            </w:r>
            <w:r w:rsidRPr="00926183">
              <w:rPr>
                <w:rFonts w:ascii="Times New Roman" w:hAnsi="Times New Roman"/>
                <w:sz w:val="24"/>
                <w:szCs w:val="24"/>
              </w:rPr>
              <w:t xml:space="preserve"> стандартного спектра ответа (ускорений) на свободной поверхности площадки АС при затухании 5 % для горизонтальных колебаний показаны на рисунке и приведены в таблице № 2 настоящего приложения.</w:t>
            </w:r>
          </w:p>
        </w:tc>
        <w:tc>
          <w:tcPr>
            <w:tcW w:w="1638" w:type="pct"/>
            <w:shd w:val="clear" w:color="auto" w:fill="auto"/>
          </w:tcPr>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Необходимо определить в документе значение обеспеченности величины </w:t>
            </w:r>
            <w:r w:rsidRPr="00926183">
              <w:rPr>
                <w:rFonts w:ascii="Times New Roman" w:hAnsi="Times New Roman"/>
                <w:i/>
                <w:iCs/>
                <w:sz w:val="24"/>
                <w:szCs w:val="24"/>
              </w:rPr>
              <w:t>а</w:t>
            </w:r>
            <w:r w:rsidRPr="00926183">
              <w:rPr>
                <w:rFonts w:ascii="Times New Roman" w:hAnsi="Times New Roman"/>
                <w:sz w:val="24"/>
                <w:szCs w:val="24"/>
                <w:vertAlign w:val="subscript"/>
              </w:rPr>
              <w:t>0</w:t>
            </w:r>
            <w:r w:rsidRPr="00926183">
              <w:rPr>
                <w:rFonts w:ascii="Times New Roman" w:hAnsi="Times New Roman"/>
                <w:sz w:val="24"/>
                <w:szCs w:val="24"/>
              </w:rPr>
              <w:t>.</w:t>
            </w:r>
          </w:p>
        </w:tc>
        <w:tc>
          <w:tcPr>
            <w:tcW w:w="1638" w:type="pct"/>
            <w:shd w:val="clear" w:color="auto" w:fill="auto"/>
          </w:tcPr>
          <w:p w:rsidR="007449D2" w:rsidRPr="00926183" w:rsidRDefault="007449D2" w:rsidP="007449D2">
            <w:pPr>
              <w:autoSpaceDE w:val="0"/>
              <w:autoSpaceDN w:val="0"/>
              <w:adjustRightInd w:val="0"/>
              <w:spacing w:after="0" w:line="240" w:lineRule="auto"/>
              <w:jc w:val="both"/>
              <w:rPr>
                <w:rFonts w:ascii="Times New Roman" w:hAnsi="Times New Roman"/>
                <w:b/>
                <w:sz w:val="24"/>
                <w:szCs w:val="24"/>
              </w:rPr>
            </w:pPr>
            <w:r w:rsidRPr="00926183">
              <w:rPr>
                <w:rFonts w:ascii="Times New Roman" w:hAnsi="Times New Roman"/>
                <w:b/>
                <w:sz w:val="24"/>
                <w:szCs w:val="24"/>
              </w:rPr>
              <w:t>Принято</w:t>
            </w:r>
          </w:p>
          <w:p w:rsidR="00A92F39" w:rsidRPr="00926183" w:rsidRDefault="00A92F39" w:rsidP="00A539FC">
            <w:pPr>
              <w:spacing w:after="0" w:line="240" w:lineRule="auto"/>
              <w:contextualSpacing/>
              <w:jc w:val="both"/>
              <w:rPr>
                <w:rFonts w:ascii="Times New Roman" w:hAnsi="Times New Roman"/>
                <w:sz w:val="24"/>
                <w:szCs w:val="24"/>
              </w:rPr>
            </w:pPr>
          </w:p>
          <w:p w:rsidR="00567689" w:rsidRPr="00926183" w:rsidRDefault="00567689" w:rsidP="00567689">
            <w:pPr>
              <w:spacing w:line="240" w:lineRule="auto"/>
              <w:contextualSpacing/>
              <w:jc w:val="both"/>
              <w:rPr>
                <w:rFonts w:ascii="Times New Roman" w:hAnsi="Times New Roman"/>
                <w:sz w:val="24"/>
                <w:szCs w:val="24"/>
              </w:rPr>
            </w:pPr>
            <w:r w:rsidRPr="00926183">
              <w:rPr>
                <w:rFonts w:ascii="Times New Roman" w:hAnsi="Times New Roman"/>
                <w:sz w:val="24"/>
                <w:szCs w:val="24"/>
              </w:rPr>
              <w:t>П.6 Приложения №6 будет изложен в следующей редакции:</w:t>
            </w:r>
          </w:p>
          <w:p w:rsidR="00567689" w:rsidRPr="00926183" w:rsidRDefault="00567689" w:rsidP="00CB38D5">
            <w:pPr>
              <w:spacing w:after="0" w:line="240" w:lineRule="auto"/>
              <w:contextualSpacing/>
              <w:jc w:val="both"/>
              <w:rPr>
                <w:rFonts w:ascii="Times New Roman" w:hAnsi="Times New Roman"/>
                <w:i/>
                <w:sz w:val="24"/>
                <w:szCs w:val="24"/>
              </w:rPr>
            </w:pPr>
          </w:p>
          <w:p w:rsidR="00A92F39" w:rsidRPr="00926183" w:rsidRDefault="00567689" w:rsidP="00CB38D5">
            <w:pPr>
              <w:spacing w:after="0" w:line="240" w:lineRule="auto"/>
              <w:contextualSpacing/>
              <w:jc w:val="both"/>
              <w:rPr>
                <w:rFonts w:ascii="Times New Roman" w:hAnsi="Times New Roman"/>
                <w:b/>
                <w:sz w:val="24"/>
                <w:szCs w:val="24"/>
              </w:rPr>
            </w:pPr>
            <w:r w:rsidRPr="00926183">
              <w:rPr>
                <w:rFonts w:ascii="Times New Roman" w:hAnsi="Times New Roman"/>
                <w:i/>
                <w:sz w:val="24"/>
                <w:szCs w:val="24"/>
              </w:rPr>
              <w:t>«</w:t>
            </w:r>
            <w:r w:rsidR="00A92F39" w:rsidRPr="00926183">
              <w:rPr>
                <w:rFonts w:ascii="Times New Roman" w:hAnsi="Times New Roman"/>
                <w:i/>
                <w:sz w:val="24"/>
                <w:szCs w:val="24"/>
              </w:rPr>
              <w:t xml:space="preserve">6. Спектр коэффициентов динамичности </w:t>
            </w:r>
            <w:r w:rsidR="00A92F39" w:rsidRPr="00926183">
              <w:rPr>
                <w:rFonts w:ascii="Times New Roman" w:hAnsi="Times New Roman"/>
                <w:i/>
                <w:sz w:val="24"/>
                <w:szCs w:val="24"/>
              </w:rPr>
              <w:sym w:font="Symbol" w:char="F062"/>
            </w:r>
            <w:r w:rsidR="00A92F39" w:rsidRPr="00926183">
              <w:rPr>
                <w:rFonts w:ascii="Times New Roman" w:hAnsi="Times New Roman"/>
                <w:i/>
                <w:sz w:val="24"/>
                <w:szCs w:val="24"/>
              </w:rPr>
              <w:t xml:space="preserve"> для заданного значения логарифмического декремента колебаний </w:t>
            </w:r>
            <w:r w:rsidR="00A92F39" w:rsidRPr="00926183">
              <w:rPr>
                <w:rFonts w:ascii="Times New Roman" w:hAnsi="Times New Roman"/>
                <w:i/>
                <w:sz w:val="24"/>
                <w:szCs w:val="24"/>
              </w:rPr>
              <w:sym w:font="Symbol" w:char="F064"/>
            </w:r>
            <w:r w:rsidR="00A92F39" w:rsidRPr="00926183">
              <w:rPr>
                <w:rFonts w:ascii="Times New Roman" w:hAnsi="Times New Roman"/>
                <w:i/>
                <w:sz w:val="24"/>
                <w:szCs w:val="24"/>
              </w:rPr>
              <w:t xml:space="preserve"> определяется как: </w:t>
            </w:r>
            <w:r w:rsidR="00A92F39" w:rsidRPr="00926183">
              <w:rPr>
                <w:rFonts w:ascii="Times New Roman" w:hAnsi="Times New Roman"/>
                <w:i/>
                <w:sz w:val="24"/>
                <w:szCs w:val="24"/>
              </w:rPr>
              <w:br/>
            </w:r>
            <w:r w:rsidR="00A92F39" w:rsidRPr="00926183">
              <w:rPr>
                <w:rFonts w:ascii="Times New Roman" w:eastAsia="Symbol" w:hAnsi="Times New Roman"/>
                <w:i/>
                <w:sz w:val="24"/>
                <w:szCs w:val="24"/>
              </w:rPr>
              <w:sym w:font="Symbol" w:char="F062"/>
            </w:r>
            <w:r w:rsidR="00A92F39" w:rsidRPr="00926183">
              <w:rPr>
                <w:rFonts w:ascii="Times New Roman" w:hAnsi="Times New Roman"/>
                <w:i/>
                <w:sz w:val="24"/>
                <w:szCs w:val="24"/>
              </w:rPr>
              <w:t xml:space="preserve"> </w:t>
            </w:r>
            <w:r w:rsidR="00A92F39" w:rsidRPr="00926183">
              <w:rPr>
                <w:rFonts w:ascii="Times New Roman" w:hAnsi="Times New Roman"/>
                <w:i/>
                <w:iCs/>
                <w:sz w:val="24"/>
                <w:szCs w:val="24"/>
              </w:rPr>
              <w:t>(Т</w:t>
            </w:r>
            <w:r w:rsidR="00A92F39" w:rsidRPr="00926183">
              <w:rPr>
                <w:rFonts w:ascii="Times New Roman" w:hAnsi="Times New Roman"/>
                <w:i/>
                <w:sz w:val="24"/>
                <w:szCs w:val="24"/>
              </w:rPr>
              <w:t xml:space="preserve">, </w:t>
            </w:r>
            <w:r w:rsidR="00A92F39" w:rsidRPr="00926183">
              <w:rPr>
                <w:rFonts w:ascii="Times New Roman" w:hAnsi="Times New Roman"/>
                <w:i/>
                <w:sz w:val="24"/>
                <w:szCs w:val="24"/>
              </w:rPr>
              <w:sym w:font="Symbol" w:char="F064"/>
            </w:r>
            <w:r w:rsidR="00A92F39" w:rsidRPr="00926183">
              <w:rPr>
                <w:rFonts w:ascii="Times New Roman" w:hAnsi="Times New Roman"/>
                <w:i/>
                <w:sz w:val="24"/>
                <w:szCs w:val="24"/>
              </w:rPr>
              <w:t xml:space="preserve"> </w:t>
            </w:r>
            <w:r w:rsidR="00A92F39" w:rsidRPr="00926183">
              <w:rPr>
                <w:rFonts w:ascii="Times New Roman" w:hAnsi="Times New Roman"/>
                <w:i/>
                <w:iCs/>
                <w:sz w:val="24"/>
                <w:szCs w:val="24"/>
              </w:rPr>
              <w:t>)</w:t>
            </w:r>
            <w:r w:rsidR="00A92F39" w:rsidRPr="00926183">
              <w:rPr>
                <w:rFonts w:ascii="Times New Roman" w:hAnsi="Times New Roman"/>
                <w:i/>
                <w:sz w:val="24"/>
                <w:szCs w:val="24"/>
              </w:rPr>
              <w:t xml:space="preserve"> =</w:t>
            </w:r>
            <w:r w:rsidR="00A92F39" w:rsidRPr="00926183">
              <w:rPr>
                <w:rFonts w:ascii="Times New Roman" w:hAnsi="Times New Roman"/>
                <w:i/>
                <w:iCs/>
                <w:sz w:val="24"/>
                <w:szCs w:val="24"/>
              </w:rPr>
              <w:t xml:space="preserve"> а</w:t>
            </w:r>
            <w:r w:rsidR="00A92F39" w:rsidRPr="00926183">
              <w:rPr>
                <w:rFonts w:ascii="Times New Roman" w:hAnsi="Times New Roman"/>
                <w:i/>
                <w:sz w:val="24"/>
                <w:szCs w:val="24"/>
                <w:vertAlign w:val="subscript"/>
              </w:rPr>
              <w:t>84</w:t>
            </w:r>
            <w:r w:rsidR="00A92F39" w:rsidRPr="00926183">
              <w:rPr>
                <w:rFonts w:ascii="Times New Roman" w:hAnsi="Times New Roman"/>
                <w:i/>
                <w:iCs/>
                <w:sz w:val="24"/>
                <w:szCs w:val="24"/>
                <w:vertAlign w:val="subscript"/>
              </w:rPr>
              <w:t xml:space="preserve">% </w:t>
            </w:r>
            <w:r w:rsidR="00A92F39" w:rsidRPr="00926183">
              <w:rPr>
                <w:rFonts w:ascii="Times New Roman" w:hAnsi="Times New Roman"/>
                <w:i/>
                <w:sz w:val="24"/>
                <w:szCs w:val="24"/>
              </w:rPr>
              <w:t>(</w:t>
            </w:r>
            <w:r w:rsidR="00A92F39" w:rsidRPr="00926183">
              <w:rPr>
                <w:rFonts w:ascii="Times New Roman" w:hAnsi="Times New Roman"/>
                <w:i/>
                <w:iCs/>
                <w:sz w:val="24"/>
                <w:szCs w:val="24"/>
              </w:rPr>
              <w:t>Т</w:t>
            </w:r>
            <w:r w:rsidR="00A92F39" w:rsidRPr="00926183">
              <w:rPr>
                <w:rFonts w:ascii="Times New Roman" w:hAnsi="Times New Roman"/>
                <w:i/>
                <w:sz w:val="24"/>
                <w:szCs w:val="24"/>
              </w:rPr>
              <w:t xml:space="preserve">, </w:t>
            </w:r>
            <w:r w:rsidR="00A92F39" w:rsidRPr="00926183">
              <w:rPr>
                <w:rFonts w:ascii="Times New Roman" w:hAnsi="Times New Roman"/>
                <w:i/>
                <w:sz w:val="24"/>
                <w:szCs w:val="24"/>
              </w:rPr>
              <w:sym w:font="Symbol" w:char="F064"/>
            </w:r>
            <w:r w:rsidR="00A92F39" w:rsidRPr="00926183">
              <w:rPr>
                <w:rFonts w:ascii="Times New Roman" w:hAnsi="Times New Roman"/>
                <w:i/>
                <w:sz w:val="24"/>
                <w:szCs w:val="24"/>
              </w:rPr>
              <w:t>)/</w:t>
            </w:r>
            <w:r w:rsidR="00A92F39" w:rsidRPr="00926183">
              <w:rPr>
                <w:rFonts w:ascii="Times New Roman" w:hAnsi="Times New Roman"/>
                <w:i/>
                <w:iCs/>
                <w:sz w:val="24"/>
                <w:szCs w:val="24"/>
              </w:rPr>
              <w:t>а</w:t>
            </w:r>
            <w:r w:rsidR="00A92F39" w:rsidRPr="00926183">
              <w:rPr>
                <w:rFonts w:ascii="Times New Roman" w:hAnsi="Times New Roman"/>
                <w:i/>
                <w:sz w:val="24"/>
                <w:szCs w:val="24"/>
                <w:vertAlign w:val="subscript"/>
              </w:rPr>
              <w:t>0</w:t>
            </w:r>
            <w:r w:rsidR="00A92F39" w:rsidRPr="00926183">
              <w:rPr>
                <w:rFonts w:ascii="Times New Roman" w:hAnsi="Times New Roman"/>
                <w:i/>
                <w:iCs/>
                <w:sz w:val="24"/>
                <w:szCs w:val="24"/>
              </w:rPr>
              <w:t>,</w:t>
            </w:r>
            <w:r w:rsidR="00A92F39" w:rsidRPr="00926183">
              <w:rPr>
                <w:rFonts w:ascii="Times New Roman" w:hAnsi="Times New Roman"/>
                <w:i/>
                <w:iCs/>
                <w:sz w:val="24"/>
                <w:szCs w:val="24"/>
                <w:vertAlign w:val="subscript"/>
              </w:rPr>
              <w:t xml:space="preserve"> </w:t>
            </w:r>
            <w:r w:rsidR="00A92F39" w:rsidRPr="00926183">
              <w:rPr>
                <w:rFonts w:ascii="Times New Roman" w:hAnsi="Times New Roman"/>
                <w:i/>
                <w:sz w:val="24"/>
                <w:szCs w:val="24"/>
              </w:rPr>
              <w:t xml:space="preserve">где </w:t>
            </w:r>
            <w:r w:rsidR="00A92F39" w:rsidRPr="00926183">
              <w:rPr>
                <w:rFonts w:ascii="Times New Roman" w:hAnsi="Times New Roman"/>
                <w:i/>
                <w:iCs/>
                <w:sz w:val="24"/>
                <w:szCs w:val="24"/>
              </w:rPr>
              <w:t>а</w:t>
            </w:r>
            <w:r w:rsidR="00A92F39" w:rsidRPr="00926183">
              <w:rPr>
                <w:rFonts w:ascii="Times New Roman" w:hAnsi="Times New Roman"/>
                <w:i/>
                <w:sz w:val="24"/>
                <w:szCs w:val="24"/>
                <w:vertAlign w:val="subscript"/>
              </w:rPr>
              <w:t>84%</w:t>
            </w:r>
            <w:r w:rsidR="00A92F39" w:rsidRPr="00926183">
              <w:rPr>
                <w:rFonts w:ascii="Times New Roman" w:hAnsi="Times New Roman"/>
                <w:i/>
                <w:sz w:val="24"/>
                <w:szCs w:val="24"/>
              </w:rPr>
              <w:t>(</w:t>
            </w:r>
            <w:r w:rsidR="00A92F39" w:rsidRPr="00926183">
              <w:rPr>
                <w:rFonts w:ascii="Times New Roman" w:hAnsi="Times New Roman"/>
                <w:i/>
                <w:iCs/>
                <w:sz w:val="24"/>
                <w:szCs w:val="24"/>
              </w:rPr>
              <w:t xml:space="preserve">Т, </w:t>
            </w:r>
            <w:r w:rsidR="00A92F39" w:rsidRPr="00926183">
              <w:rPr>
                <w:rFonts w:ascii="Times New Roman" w:hAnsi="Times New Roman"/>
                <w:i/>
                <w:iCs/>
                <w:sz w:val="24"/>
                <w:szCs w:val="24"/>
              </w:rPr>
              <w:sym w:font="Symbol" w:char="F064"/>
            </w:r>
            <w:r w:rsidR="00A92F39" w:rsidRPr="00926183">
              <w:rPr>
                <w:rFonts w:ascii="Times New Roman" w:hAnsi="Times New Roman"/>
                <w:i/>
                <w:iCs/>
                <w:sz w:val="24"/>
                <w:szCs w:val="24"/>
              </w:rPr>
              <w:t xml:space="preserve"> ) –</w:t>
            </w:r>
            <w:r w:rsidR="00A92F39" w:rsidRPr="00926183">
              <w:rPr>
                <w:rFonts w:ascii="Times New Roman" w:hAnsi="Times New Roman"/>
                <w:i/>
                <w:sz w:val="24"/>
                <w:szCs w:val="24"/>
              </w:rPr>
              <w:t xml:space="preserve"> стандартный спектр ответа грунта 84% обеспеченности (среднее значение 50% обеспеченности, но не менее медианного значения, + </w:t>
            </w:r>
            <w:r w:rsidR="00A92F39" w:rsidRPr="00926183">
              <w:rPr>
                <w:rFonts w:ascii="Times New Roman" w:hAnsi="Times New Roman"/>
                <w:i/>
                <w:sz w:val="24"/>
                <w:szCs w:val="24"/>
              </w:rPr>
              <w:sym w:font="Symbol" w:char="F073"/>
            </w:r>
            <w:r w:rsidR="00A92F39" w:rsidRPr="00926183">
              <w:rPr>
                <w:rFonts w:ascii="Times New Roman" w:hAnsi="Times New Roman"/>
                <w:i/>
                <w:sz w:val="24"/>
                <w:szCs w:val="24"/>
              </w:rPr>
              <w:t xml:space="preserve">, где </w:t>
            </w:r>
            <w:r w:rsidR="00A92F39" w:rsidRPr="00926183">
              <w:rPr>
                <w:rFonts w:ascii="Times New Roman" w:hAnsi="Times New Roman"/>
                <w:i/>
                <w:sz w:val="24"/>
                <w:szCs w:val="24"/>
              </w:rPr>
              <w:sym w:font="Symbol" w:char="F073"/>
            </w:r>
            <w:r w:rsidR="00A92F39" w:rsidRPr="00926183">
              <w:rPr>
                <w:rFonts w:ascii="Times New Roman" w:hAnsi="Times New Roman"/>
                <w:i/>
                <w:sz w:val="24"/>
                <w:szCs w:val="24"/>
              </w:rPr>
              <w:t xml:space="preserve"> – стандартное отклонение для различных периодов или частот колебаний, </w:t>
            </w:r>
            <w:r w:rsidR="00A92F39" w:rsidRPr="00926183">
              <w:rPr>
                <w:rFonts w:ascii="Times New Roman" w:hAnsi="Times New Roman"/>
                <w:i/>
                <w:iCs/>
                <w:sz w:val="24"/>
                <w:szCs w:val="24"/>
              </w:rPr>
              <w:t xml:space="preserve"> а</w:t>
            </w:r>
            <w:r w:rsidR="00A92F39" w:rsidRPr="00926183">
              <w:rPr>
                <w:rFonts w:ascii="Times New Roman" w:hAnsi="Times New Roman"/>
                <w:i/>
                <w:sz w:val="24"/>
                <w:szCs w:val="24"/>
                <w:vertAlign w:val="subscript"/>
              </w:rPr>
              <w:t xml:space="preserve">0 – </w:t>
            </w:r>
            <w:r w:rsidR="00A92F39" w:rsidRPr="00926183">
              <w:rPr>
                <w:rFonts w:ascii="Times New Roman" w:hAnsi="Times New Roman"/>
                <w:i/>
                <w:sz w:val="24"/>
                <w:szCs w:val="24"/>
              </w:rPr>
              <w:t>максимальное горизонтальное ускорение грунта, принимаемое в соответствии с таблицей № 1)</w:t>
            </w:r>
            <w:r w:rsidRPr="00926183">
              <w:rPr>
                <w:rFonts w:ascii="Times New Roman" w:hAnsi="Times New Roman"/>
                <w:i/>
                <w:sz w:val="24"/>
                <w:szCs w:val="24"/>
              </w:rPr>
              <w:t>».</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7</w:t>
            </w:r>
          </w:p>
        </w:tc>
        <w:tc>
          <w:tcPr>
            <w:tcW w:w="1638" w:type="pct"/>
            <w:shd w:val="clear" w:color="auto" w:fill="auto"/>
            <w:vAlign w:val="center"/>
          </w:tcPr>
          <w:p w:rsidR="00A92F39" w:rsidRPr="00926183" w:rsidRDefault="00A92F39" w:rsidP="00A539FC">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 xml:space="preserve">Для обоснования сейсмостойкости необходимо рассмотреть уровни ПЗ, МРЗ и ЗЗ в зависимости от категории и подкатегории с учетом определенного сочетания нагрузок. В п.24 основной части указано «Обоснование прочности оборудования и трубопроводов при сейсмических воздействиях должно выполняться в соответствии  с требованиями </w:t>
            </w:r>
            <w:r w:rsidRPr="00926183">
              <w:rPr>
                <w:rFonts w:ascii="Times New Roman" w:hAnsi="Times New Roman"/>
                <w:sz w:val="24"/>
                <w:szCs w:val="24"/>
              </w:rPr>
              <w:lastRenderedPageBreak/>
              <w:t>……</w:t>
            </w:r>
            <w:r w:rsidRPr="00926183">
              <w:rPr>
                <w:rFonts w:ascii="Times New Roman" w:hAnsi="Times New Roman"/>
                <w:b/>
                <w:sz w:val="24"/>
                <w:szCs w:val="24"/>
                <w:u w:val="single"/>
              </w:rPr>
              <w:t>национальных стандартов</w:t>
            </w:r>
            <w:r w:rsidRPr="00926183">
              <w:rPr>
                <w:rFonts w:ascii="Times New Roman" w:hAnsi="Times New Roman"/>
                <w:sz w:val="24"/>
                <w:szCs w:val="24"/>
              </w:rPr>
              <w:t xml:space="preserve">, устанавливающих требования к расчету прочности оборудования и трубопроводов от сочетаний сейсмических воздействий с проектными нагрузками.», но не один стандарт не рассматривает уровень ЗЗ, так как для данного уровня не установлены состояния (например, допускаются пластические деформации) и критерии оценки включая величины демпфирования. Например, в зарубежной практике </w:t>
            </w:r>
            <w:r w:rsidRPr="00926183">
              <w:rPr>
                <w:rFonts w:ascii="Times New Roman" w:hAnsi="Times New Roman"/>
                <w:sz w:val="24"/>
                <w:szCs w:val="24"/>
                <w:lang w:val="en-US"/>
              </w:rPr>
              <w:t>ASME</w:t>
            </w:r>
            <w:r w:rsidRPr="00926183">
              <w:rPr>
                <w:rFonts w:ascii="Times New Roman" w:hAnsi="Times New Roman"/>
                <w:sz w:val="24"/>
                <w:szCs w:val="24"/>
              </w:rPr>
              <w:t xml:space="preserve"> предлагает рассматривать подобный уровень как уровень нагружения </w:t>
            </w:r>
            <w:r w:rsidRPr="00926183">
              <w:rPr>
                <w:rFonts w:ascii="Times New Roman" w:hAnsi="Times New Roman"/>
                <w:sz w:val="24"/>
                <w:szCs w:val="24"/>
                <w:lang w:val="en-US"/>
              </w:rPr>
              <w:t>Level</w:t>
            </w:r>
            <w:r w:rsidRPr="00926183">
              <w:rPr>
                <w:rFonts w:ascii="Times New Roman" w:hAnsi="Times New Roman"/>
                <w:sz w:val="24"/>
                <w:szCs w:val="24"/>
              </w:rPr>
              <w:t xml:space="preserve"> </w:t>
            </w:r>
            <w:r w:rsidRPr="00926183">
              <w:rPr>
                <w:rFonts w:ascii="Times New Roman" w:hAnsi="Times New Roman"/>
                <w:sz w:val="24"/>
                <w:szCs w:val="24"/>
                <w:lang w:val="en-US"/>
              </w:rPr>
              <w:t>D</w:t>
            </w:r>
            <w:r w:rsidRPr="00926183">
              <w:rPr>
                <w:rFonts w:ascii="Times New Roman" w:hAnsi="Times New Roman"/>
                <w:sz w:val="24"/>
                <w:szCs w:val="24"/>
              </w:rPr>
              <w:t xml:space="preserve"> для оценки прочности пассивного оборудования. В ASCE 4-16 приведена методология оценки.</w:t>
            </w:r>
          </w:p>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Необходимо дать дополнительные комментарии в НП к оценке и анализу прочности для сейсмического воздействия уровня ЗЗ, так как выпуск нового НП взамен старого без методической поддержки приведет к неоправданному консерватизму.</w:t>
            </w:r>
          </w:p>
        </w:tc>
        <w:tc>
          <w:tcPr>
            <w:tcW w:w="1638" w:type="pct"/>
            <w:shd w:val="clear" w:color="auto" w:fill="auto"/>
          </w:tcPr>
          <w:p w:rsidR="00A92F39" w:rsidRPr="00926183" w:rsidRDefault="00A92F39" w:rsidP="00A539FC">
            <w:pPr>
              <w:pStyle w:val="a3"/>
              <w:spacing w:after="0" w:line="240" w:lineRule="auto"/>
              <w:ind w:left="0"/>
              <w:jc w:val="both"/>
              <w:rPr>
                <w:rFonts w:ascii="Times New Roman" w:hAnsi="Times New Roman"/>
                <w:sz w:val="24"/>
                <w:szCs w:val="24"/>
              </w:rPr>
            </w:pPr>
            <w:r w:rsidRPr="00926183">
              <w:rPr>
                <w:rFonts w:ascii="Times New Roman" w:hAnsi="Times New Roman"/>
                <w:b/>
                <w:sz w:val="24"/>
                <w:szCs w:val="24"/>
              </w:rPr>
              <w:lastRenderedPageBreak/>
              <w:t>Отклонено</w:t>
            </w:r>
            <w:r w:rsidRPr="00926183">
              <w:rPr>
                <w:rFonts w:ascii="Times New Roman" w:hAnsi="Times New Roman"/>
                <w:sz w:val="24"/>
                <w:szCs w:val="24"/>
              </w:rPr>
              <w:t xml:space="preserve"> </w:t>
            </w:r>
          </w:p>
          <w:p w:rsidR="00A92F39" w:rsidRPr="00926183" w:rsidRDefault="00A92F39" w:rsidP="00A539FC">
            <w:pPr>
              <w:pStyle w:val="a3"/>
              <w:spacing w:after="0" w:line="240" w:lineRule="auto"/>
              <w:ind w:left="0"/>
              <w:jc w:val="both"/>
              <w:rPr>
                <w:rFonts w:ascii="Times New Roman" w:hAnsi="Times New Roman"/>
                <w:sz w:val="24"/>
                <w:szCs w:val="24"/>
              </w:rPr>
            </w:pPr>
          </w:p>
          <w:p w:rsidR="00A92F39" w:rsidRPr="00926183" w:rsidRDefault="00A92F39" w:rsidP="00A539FC">
            <w:pPr>
              <w:spacing w:after="0" w:line="240" w:lineRule="auto"/>
              <w:contextualSpacing/>
              <w:jc w:val="both"/>
              <w:rPr>
                <w:rFonts w:ascii="Times New Roman" w:hAnsi="Times New Roman"/>
                <w:b/>
                <w:sz w:val="24"/>
                <w:szCs w:val="24"/>
              </w:rPr>
            </w:pPr>
            <w:r w:rsidRPr="00926183">
              <w:rPr>
                <w:rFonts w:ascii="Times New Roman" w:hAnsi="Times New Roman"/>
                <w:sz w:val="24"/>
                <w:szCs w:val="24"/>
              </w:rPr>
              <w:t xml:space="preserve">Дополнительные комментарии к требованиям в ФНП не приводятся. В соответствии со статьей 6 Федерального закона от 21.11.1995 № 170-ФЗ «Об использовании атомной энергии» в целях содействия соблюдению требований норм и правил в области использования </w:t>
            </w:r>
            <w:r w:rsidRPr="00926183">
              <w:rPr>
                <w:rFonts w:ascii="Times New Roman" w:hAnsi="Times New Roman"/>
                <w:sz w:val="24"/>
                <w:szCs w:val="24"/>
              </w:rPr>
              <w:lastRenderedPageBreak/>
              <w:t>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B4602F">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6, раздел 6</w:t>
            </w:r>
          </w:p>
        </w:tc>
        <w:tc>
          <w:tcPr>
            <w:tcW w:w="1638" w:type="pct"/>
            <w:shd w:val="clear" w:color="auto" w:fill="auto"/>
            <w:vAlign w:val="center"/>
          </w:tcPr>
          <w:p w:rsidR="00A92F39" w:rsidRPr="00926183" w:rsidRDefault="00A92F39" w:rsidP="00B4602F">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Стандартные спектры сейсмических воздействия следует привести в соответствие с приведёнными в МР1.5.2.05.999.0027.</w:t>
            </w:r>
          </w:p>
        </w:tc>
        <w:tc>
          <w:tcPr>
            <w:tcW w:w="1638" w:type="pct"/>
            <w:shd w:val="clear" w:color="auto" w:fill="auto"/>
          </w:tcPr>
          <w:p w:rsidR="00A92F39" w:rsidRPr="00926183" w:rsidRDefault="00A92F39" w:rsidP="00B4602F">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B4602F">
            <w:pPr>
              <w:spacing w:after="0" w:line="240" w:lineRule="auto"/>
              <w:jc w:val="both"/>
              <w:rPr>
                <w:rFonts w:ascii="Times New Roman" w:hAnsi="Times New Roman"/>
                <w:sz w:val="24"/>
                <w:szCs w:val="24"/>
              </w:rPr>
            </w:pPr>
          </w:p>
          <w:p w:rsidR="00A92F39" w:rsidRPr="00926183" w:rsidRDefault="00A92F39" w:rsidP="00CB38D5">
            <w:pPr>
              <w:spacing w:after="0" w:line="240" w:lineRule="auto"/>
              <w:jc w:val="both"/>
              <w:rPr>
                <w:rFonts w:ascii="Times New Roman" w:hAnsi="Times New Roman"/>
                <w:sz w:val="24"/>
                <w:szCs w:val="24"/>
              </w:rPr>
            </w:pPr>
            <w:r w:rsidRPr="00926183">
              <w:rPr>
                <w:rFonts w:ascii="Times New Roman" w:hAnsi="Times New Roman"/>
                <w:sz w:val="24"/>
                <w:szCs w:val="24"/>
              </w:rPr>
              <w:t xml:space="preserve">В соответствии со статьёй 6 Федерального закона от 21.11.1995 № 170-ФЗ «Об использовании атомной энергии» ФНП являются нормативными правовыми актами,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Таким </w:t>
            </w:r>
            <w:r w:rsidRPr="00926183">
              <w:rPr>
                <w:rFonts w:ascii="Times New Roman" w:hAnsi="Times New Roman"/>
                <w:sz w:val="24"/>
                <w:szCs w:val="24"/>
              </w:rPr>
              <w:lastRenderedPageBreak/>
              <w:t>образом ФНП обладают высшей юридической силой по сравнению с МР1.5.2.05.999.0027.</w:t>
            </w:r>
          </w:p>
          <w:p w:rsidR="00A92F39" w:rsidRPr="00926183" w:rsidRDefault="00A92F39" w:rsidP="00B4602F">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76450E">
            <w:pPr>
              <w:tabs>
                <w:tab w:val="left" w:pos="1134"/>
              </w:tabs>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Приложение № 7, раздел </w:t>
            </w:r>
            <w:r w:rsidRPr="00926183">
              <w:rPr>
                <w:rFonts w:ascii="Times New Roman" w:hAnsi="Times New Roman"/>
                <w:sz w:val="24"/>
                <w:szCs w:val="24"/>
                <w:lang w:val="en-US"/>
              </w:rPr>
              <w:t>I</w:t>
            </w:r>
            <w:r w:rsidRPr="00926183">
              <w:rPr>
                <w:rFonts w:ascii="Times New Roman" w:hAnsi="Times New Roman"/>
                <w:sz w:val="24"/>
                <w:szCs w:val="24"/>
              </w:rPr>
              <w:t xml:space="preserve">, п. </w:t>
            </w:r>
            <w:r w:rsidRPr="00926183">
              <w:rPr>
                <w:rFonts w:ascii="Times New Roman" w:hAnsi="Times New Roman"/>
                <w:sz w:val="24"/>
                <w:szCs w:val="24"/>
                <w:lang w:val="en-US"/>
              </w:rPr>
              <w:t>I</w:t>
            </w:r>
            <w:r w:rsidRPr="00926183">
              <w:rPr>
                <w:rFonts w:ascii="Times New Roman" w:hAnsi="Times New Roman"/>
                <w:sz w:val="24"/>
                <w:szCs w:val="24"/>
              </w:rPr>
              <w:t>., перечисление г)</w:t>
            </w:r>
          </w:p>
        </w:tc>
        <w:tc>
          <w:tcPr>
            <w:tcW w:w="1638" w:type="pct"/>
            <w:shd w:val="clear" w:color="auto" w:fill="auto"/>
            <w:vAlign w:val="center"/>
          </w:tcPr>
          <w:p w:rsidR="00A92F39" w:rsidRPr="00926183" w:rsidRDefault="00A92F39" w:rsidP="0076450E">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 xml:space="preserve">Дать точный общепринятый критерий динамического разделения систем и подсистем при моделировании </w:t>
            </w:r>
          </w:p>
        </w:tc>
        <w:tc>
          <w:tcPr>
            <w:tcW w:w="1638" w:type="pct"/>
            <w:shd w:val="clear" w:color="auto" w:fill="auto"/>
          </w:tcPr>
          <w:p w:rsidR="00A92F39" w:rsidRPr="00926183" w:rsidRDefault="00A92F39" w:rsidP="0076450E">
            <w:pPr>
              <w:spacing w:after="0" w:line="240" w:lineRule="auto"/>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76450E">
            <w:pPr>
              <w:spacing w:after="0" w:line="240" w:lineRule="auto"/>
              <w:jc w:val="both"/>
              <w:rPr>
                <w:rFonts w:ascii="Times New Roman" w:hAnsi="Times New Roman"/>
                <w:sz w:val="24"/>
                <w:szCs w:val="24"/>
              </w:rPr>
            </w:pPr>
          </w:p>
          <w:p w:rsidR="00A92F39" w:rsidRPr="00926183" w:rsidRDefault="00A92F39" w:rsidP="00094F5A">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Неясна цель предложения. Понятие «подсистемы» в проекте НП-031-ХХ не используется и не встречается.</w:t>
            </w:r>
          </w:p>
          <w:p w:rsidR="00A92F39" w:rsidRPr="00926183" w:rsidRDefault="00A92F39" w:rsidP="00094F5A">
            <w:pPr>
              <w:pStyle w:val="a3"/>
              <w:spacing w:after="0" w:line="240" w:lineRule="auto"/>
              <w:ind w:left="0"/>
              <w:jc w:val="both"/>
              <w:rPr>
                <w:rFonts w:ascii="Times New Roman" w:hAnsi="Times New Roman"/>
                <w:b/>
                <w:sz w:val="24"/>
                <w:szCs w:val="24"/>
              </w:rPr>
            </w:pPr>
            <w:r w:rsidRPr="00926183">
              <w:rPr>
                <w:rFonts w:ascii="Times New Roman" w:hAnsi="Times New Roman"/>
                <w:sz w:val="24"/>
                <w:szCs w:val="24"/>
              </w:rPr>
              <w:t xml:space="preserve"> </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C5BEE">
            <w:pPr>
              <w:spacing w:after="120" w:line="240" w:lineRule="auto"/>
              <w:rPr>
                <w:rFonts w:ascii="Times New Roman" w:hAnsi="Times New Roman"/>
                <w:sz w:val="24"/>
                <w:szCs w:val="24"/>
              </w:rPr>
            </w:pPr>
            <w:r w:rsidRPr="00926183">
              <w:rPr>
                <w:rFonts w:ascii="Times New Roman" w:hAnsi="Times New Roman"/>
                <w:sz w:val="24"/>
                <w:szCs w:val="24"/>
              </w:rPr>
              <w:t xml:space="preserve">Приложение № 7, Раздел </w:t>
            </w:r>
            <w:r w:rsidRPr="00926183">
              <w:rPr>
                <w:rFonts w:ascii="Times New Roman" w:hAnsi="Times New Roman"/>
                <w:sz w:val="24"/>
                <w:szCs w:val="24"/>
                <w:lang w:val="en-US"/>
              </w:rPr>
              <w:t>I</w:t>
            </w:r>
            <w:r w:rsidRPr="00926183">
              <w:rPr>
                <w:rFonts w:ascii="Times New Roman" w:hAnsi="Times New Roman"/>
                <w:sz w:val="24"/>
                <w:szCs w:val="24"/>
              </w:rPr>
              <w:t xml:space="preserve">, п.2  </w:t>
            </w:r>
          </w:p>
          <w:p w:rsidR="00A92F39" w:rsidRPr="00926183" w:rsidRDefault="00A92F39" w:rsidP="003C5BEE">
            <w:pPr>
              <w:tabs>
                <w:tab w:val="left" w:pos="1134"/>
              </w:tabs>
              <w:spacing w:line="240" w:lineRule="auto"/>
              <w:contextualSpacing/>
              <w:jc w:val="both"/>
              <w:rPr>
                <w:rFonts w:ascii="Times New Roman" w:hAnsi="Times New Roman"/>
                <w:sz w:val="24"/>
                <w:szCs w:val="24"/>
              </w:rPr>
            </w:pPr>
          </w:p>
        </w:tc>
        <w:tc>
          <w:tcPr>
            <w:tcW w:w="1638" w:type="pct"/>
            <w:shd w:val="clear" w:color="auto" w:fill="auto"/>
            <w:vAlign w:val="center"/>
          </w:tcPr>
          <w:p w:rsidR="00A92F39" w:rsidRPr="00926183" w:rsidRDefault="00A92F39" w:rsidP="003C5BEE">
            <w:pPr>
              <w:spacing w:after="120" w:line="240" w:lineRule="auto"/>
              <w:jc w:val="both"/>
              <w:rPr>
                <w:rFonts w:ascii="Times New Roman" w:hAnsi="Times New Roman"/>
                <w:sz w:val="24"/>
                <w:szCs w:val="24"/>
              </w:rPr>
            </w:pPr>
            <w:r w:rsidRPr="00926183">
              <w:rPr>
                <w:rFonts w:ascii="Times New Roman" w:hAnsi="Times New Roman"/>
                <w:sz w:val="24"/>
                <w:szCs w:val="24"/>
              </w:rPr>
              <w:t>Исключить крайне маловероятное сочетание (ПА+ЗЗ), предусмотреть (ПА+МРЗ)</w:t>
            </w:r>
          </w:p>
          <w:p w:rsidR="00A92F39" w:rsidRPr="00926183" w:rsidRDefault="00A92F39" w:rsidP="003C5BEE">
            <w:pPr>
              <w:spacing w:after="120" w:line="240" w:lineRule="auto"/>
              <w:jc w:val="both"/>
              <w:rPr>
                <w:rFonts w:ascii="Times New Roman" w:hAnsi="Times New Roman"/>
                <w:sz w:val="24"/>
                <w:szCs w:val="24"/>
              </w:rPr>
            </w:pPr>
            <w:r w:rsidRPr="00926183">
              <w:rPr>
                <w:rFonts w:ascii="Times New Roman" w:hAnsi="Times New Roman"/>
                <w:sz w:val="24"/>
                <w:szCs w:val="24"/>
              </w:rPr>
              <w:t>Для всех элементов 1 категории должно быть сочетание (ННЭ+МРЗ)</w:t>
            </w:r>
          </w:p>
          <w:p w:rsidR="00A92F39" w:rsidRPr="00926183" w:rsidRDefault="00A92F39" w:rsidP="003C5BEE">
            <w:pPr>
              <w:spacing w:after="120" w:line="240" w:lineRule="auto"/>
              <w:jc w:val="both"/>
              <w:rPr>
                <w:rFonts w:ascii="Times New Roman" w:hAnsi="Times New Roman"/>
                <w:sz w:val="24"/>
                <w:szCs w:val="24"/>
              </w:rPr>
            </w:pPr>
            <w:r w:rsidRPr="00926183">
              <w:rPr>
                <w:rFonts w:ascii="Times New Roman" w:hAnsi="Times New Roman"/>
                <w:sz w:val="24"/>
                <w:szCs w:val="24"/>
              </w:rPr>
              <w:t>Для элементов 2 категории исключить сочетание с ПА</w:t>
            </w:r>
          </w:p>
          <w:p w:rsidR="00A92F39" w:rsidRPr="00926183" w:rsidRDefault="00A92F39" w:rsidP="003C5BEE">
            <w:pPr>
              <w:pStyle w:val="a3"/>
              <w:spacing w:after="0" w:line="240" w:lineRule="auto"/>
              <w:ind w:left="0"/>
              <w:jc w:val="both"/>
              <w:rPr>
                <w:rFonts w:ascii="Times New Roman" w:hAnsi="Times New Roman"/>
                <w:sz w:val="24"/>
                <w:szCs w:val="24"/>
              </w:rPr>
            </w:pPr>
            <w:r w:rsidRPr="00926183">
              <w:rPr>
                <w:rFonts w:ascii="Times New Roman" w:hAnsi="Times New Roman"/>
                <w:sz w:val="24"/>
                <w:szCs w:val="24"/>
              </w:rPr>
              <w:t>Оговорить возможность применения реалистического подхода оценок прочности в сочетаниях с ЗЗ</w:t>
            </w:r>
          </w:p>
        </w:tc>
        <w:tc>
          <w:tcPr>
            <w:tcW w:w="1638" w:type="pct"/>
            <w:shd w:val="clear" w:color="auto" w:fill="auto"/>
          </w:tcPr>
          <w:p w:rsidR="00A92F39" w:rsidRPr="00926183" w:rsidRDefault="00A92F39" w:rsidP="00C06BDB">
            <w:pPr>
              <w:spacing w:after="12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3C5BEE">
            <w:pPr>
              <w:spacing w:after="120" w:line="240" w:lineRule="auto"/>
              <w:jc w:val="both"/>
              <w:rPr>
                <w:rFonts w:ascii="Times New Roman" w:hAnsi="Times New Roman"/>
                <w:sz w:val="24"/>
                <w:szCs w:val="24"/>
              </w:rPr>
            </w:pPr>
            <w:r w:rsidRPr="00926183">
              <w:rPr>
                <w:rFonts w:ascii="Times New Roman" w:hAnsi="Times New Roman"/>
                <w:sz w:val="24"/>
                <w:szCs w:val="24"/>
              </w:rPr>
              <w:t>Обоснования исключения не приводится. Декларативные утверждения о сочетаниях нагрузок не согласуются с подходом о ЗЗ, вводимом проектом НП-031-ХХ.</w:t>
            </w:r>
          </w:p>
          <w:p w:rsidR="00A92F39" w:rsidRPr="00926183" w:rsidRDefault="00A92F39" w:rsidP="003C5BEE">
            <w:pPr>
              <w:spacing w:after="120" w:line="240" w:lineRule="auto"/>
              <w:jc w:val="both"/>
              <w:rPr>
                <w:rFonts w:ascii="Times New Roman" w:hAnsi="Times New Roman"/>
                <w:sz w:val="24"/>
                <w:szCs w:val="24"/>
              </w:rPr>
            </w:pPr>
            <w:r w:rsidRPr="00926183">
              <w:rPr>
                <w:rFonts w:ascii="Times New Roman" w:hAnsi="Times New Roman"/>
                <w:sz w:val="24"/>
                <w:szCs w:val="24"/>
              </w:rPr>
              <w:t xml:space="preserve">ФНП предусматривается категория сейсмостойкости </w:t>
            </w:r>
            <w:r w:rsidRPr="00926183">
              <w:rPr>
                <w:rFonts w:ascii="Times New Roman" w:hAnsi="Times New Roman"/>
                <w:sz w:val="24"/>
                <w:szCs w:val="24"/>
                <w:lang w:val="en-US"/>
              </w:rPr>
              <w:t>Ia</w:t>
            </w:r>
            <w:r w:rsidRPr="00926183">
              <w:rPr>
                <w:rFonts w:ascii="Times New Roman" w:hAnsi="Times New Roman"/>
                <w:sz w:val="24"/>
                <w:szCs w:val="24"/>
              </w:rPr>
              <w:t>, для которого рассматриваются в том числе сочетания ПА+ЗЗ.</w:t>
            </w:r>
          </w:p>
          <w:p w:rsidR="00A92F39" w:rsidRPr="00926183" w:rsidRDefault="00A92F39" w:rsidP="003C5BEE">
            <w:pPr>
              <w:spacing w:after="120" w:line="240" w:lineRule="auto"/>
              <w:jc w:val="both"/>
              <w:rPr>
                <w:rFonts w:ascii="Times New Roman" w:hAnsi="Times New Roman"/>
                <w:sz w:val="24"/>
                <w:szCs w:val="24"/>
              </w:rPr>
            </w:pPr>
          </w:p>
          <w:p w:rsidR="00A92F39" w:rsidRPr="00926183" w:rsidRDefault="00A92F39" w:rsidP="003C5BEE">
            <w:pPr>
              <w:spacing w:after="0" w:line="240" w:lineRule="auto"/>
              <w:jc w:val="both"/>
              <w:rPr>
                <w:rFonts w:ascii="Times New Roman" w:hAnsi="Times New Roman"/>
                <w:b/>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tabs>
                <w:tab w:val="left" w:pos="1134"/>
              </w:tabs>
              <w:spacing w:line="240" w:lineRule="auto"/>
              <w:contextualSpacing/>
              <w:jc w:val="both"/>
              <w:rPr>
                <w:rFonts w:ascii="Times New Roman" w:hAnsi="Times New Roman"/>
                <w:sz w:val="24"/>
                <w:szCs w:val="24"/>
              </w:rPr>
            </w:pPr>
            <w:r w:rsidRPr="00926183">
              <w:rPr>
                <w:rFonts w:ascii="Times New Roman" w:hAnsi="Times New Roman"/>
                <w:b/>
                <w:sz w:val="24"/>
                <w:szCs w:val="24"/>
              </w:rPr>
              <w:t xml:space="preserve">Приложение №7, </w:t>
            </w:r>
            <w:r w:rsidRPr="00926183">
              <w:rPr>
                <w:rFonts w:ascii="Times New Roman" w:hAnsi="Times New Roman"/>
                <w:sz w:val="24"/>
                <w:szCs w:val="24"/>
              </w:rPr>
              <w:t>Пункт 5</w:t>
            </w:r>
          </w:p>
        </w:tc>
        <w:tc>
          <w:tcPr>
            <w:tcW w:w="1638" w:type="pct"/>
            <w:shd w:val="clear" w:color="auto" w:fill="auto"/>
            <w:vAlign w:val="center"/>
          </w:tcPr>
          <w:p w:rsidR="00A92F39" w:rsidRPr="00926183" w:rsidRDefault="00A92F39" w:rsidP="00A539FC">
            <w:pPr>
              <w:pStyle w:val="FORMATTEXT"/>
              <w:jc w:val="both"/>
              <w:rPr>
                <w:rFonts w:ascii="Times New Roman" w:hAnsi="Times New Roman"/>
                <w:sz w:val="24"/>
                <w:szCs w:val="24"/>
              </w:rPr>
            </w:pPr>
            <w:r w:rsidRPr="00926183">
              <w:rPr>
                <w:rFonts w:ascii="Times New Roman" w:hAnsi="Times New Roman"/>
                <w:sz w:val="24"/>
                <w:szCs w:val="24"/>
              </w:rPr>
              <w:t>Предлагается уточнить противоречие в пункте 5 б) «Вертикальная составляющая сейсмической нагрузки должна учитываться: б)</w:t>
            </w:r>
            <w:r w:rsidRPr="00926183">
              <w:rPr>
                <w:rFonts w:ascii="Times New Roman" w:hAnsi="Times New Roman"/>
                <w:sz w:val="24"/>
                <w:szCs w:val="24"/>
              </w:rPr>
              <w:tab/>
              <w:t xml:space="preserve">для большепролетных конструкций II категории сейсмостойкости (мостов, эстакад, ферм покрытий, дисков междуэтажных перекрытий защитных оболочек) – как действующая раздельно с горизонтальными.» Приложения 7  и п. 5.18 СП 14.13330.2018 «Вертикальное направление сейсмического воздействия совместно с горизонтальными </w:t>
            </w:r>
            <w:r w:rsidRPr="00926183">
              <w:rPr>
                <w:rFonts w:ascii="Times New Roman" w:hAnsi="Times New Roman"/>
                <w:sz w:val="24"/>
                <w:szCs w:val="24"/>
              </w:rPr>
              <w:lastRenderedPageBreak/>
              <w:t>направлениями обязательно определяет опасное направление при расчете:</w:t>
            </w:r>
          </w:p>
          <w:p w:rsidR="00A92F39" w:rsidRPr="00926183" w:rsidRDefault="00A92F39" w:rsidP="00A539FC">
            <w:pPr>
              <w:pStyle w:val="FORMATTEXT"/>
              <w:ind w:firstLine="568"/>
              <w:jc w:val="both"/>
              <w:rPr>
                <w:rFonts w:ascii="Times New Roman" w:hAnsi="Times New Roman"/>
                <w:sz w:val="24"/>
                <w:szCs w:val="24"/>
              </w:rPr>
            </w:pPr>
            <w:r w:rsidRPr="00926183">
              <w:rPr>
                <w:rFonts w:ascii="Times New Roman" w:hAnsi="Times New Roman"/>
                <w:sz w:val="24"/>
                <w:szCs w:val="24"/>
              </w:rPr>
              <w:t>- горизонтальных и наклонных консольных конструкций;</w:t>
            </w:r>
          </w:p>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          - большепролетных рам, арок, ферм, пространственных покрытий.»</w:t>
            </w:r>
          </w:p>
        </w:tc>
        <w:tc>
          <w:tcPr>
            <w:tcW w:w="1638" w:type="pct"/>
            <w:shd w:val="clear" w:color="auto" w:fill="auto"/>
          </w:tcPr>
          <w:p w:rsidR="00A92F39" w:rsidRPr="00926183" w:rsidRDefault="00A92F39" w:rsidP="00A539FC">
            <w:pPr>
              <w:spacing w:after="0" w:line="240" w:lineRule="auto"/>
              <w:contextualSpacing/>
              <w:jc w:val="both"/>
              <w:rPr>
                <w:rFonts w:ascii="Times New Roman" w:hAnsi="Times New Roman"/>
                <w:b/>
                <w:sz w:val="24"/>
                <w:szCs w:val="24"/>
              </w:rPr>
            </w:pPr>
            <w:r w:rsidRPr="00926183">
              <w:rPr>
                <w:rFonts w:ascii="Times New Roman" w:hAnsi="Times New Roman"/>
                <w:b/>
                <w:sz w:val="24"/>
                <w:szCs w:val="24"/>
              </w:rPr>
              <w:lastRenderedPageBreak/>
              <w:t>Принято</w:t>
            </w:r>
          </w:p>
          <w:p w:rsidR="00A92F39" w:rsidRPr="00926183" w:rsidRDefault="00A92F39" w:rsidP="00A539FC">
            <w:pPr>
              <w:spacing w:after="0" w:line="240" w:lineRule="auto"/>
              <w:contextualSpacing/>
              <w:jc w:val="both"/>
              <w:rPr>
                <w:rFonts w:ascii="Times New Roman" w:hAnsi="Times New Roman"/>
                <w:b/>
                <w:sz w:val="24"/>
                <w:szCs w:val="24"/>
              </w:rPr>
            </w:pPr>
          </w:p>
          <w:p w:rsidR="00567689" w:rsidRPr="00926183" w:rsidRDefault="00567689" w:rsidP="00567689">
            <w:pPr>
              <w:spacing w:line="240" w:lineRule="auto"/>
              <w:contextualSpacing/>
              <w:jc w:val="both"/>
              <w:rPr>
                <w:rFonts w:ascii="Times New Roman" w:hAnsi="Times New Roman"/>
                <w:sz w:val="24"/>
                <w:szCs w:val="24"/>
              </w:rPr>
            </w:pPr>
            <w:r w:rsidRPr="00926183">
              <w:rPr>
                <w:rFonts w:ascii="Times New Roman" w:hAnsi="Times New Roman"/>
                <w:sz w:val="24"/>
                <w:szCs w:val="24"/>
              </w:rPr>
              <w:t>П</w:t>
            </w:r>
            <w:r w:rsidR="00A92F39" w:rsidRPr="00926183">
              <w:rPr>
                <w:rFonts w:ascii="Times New Roman" w:hAnsi="Times New Roman"/>
                <w:sz w:val="24"/>
                <w:szCs w:val="24"/>
              </w:rPr>
              <w:t>.5 Приложения №7</w:t>
            </w:r>
            <w:r w:rsidRPr="00926183">
              <w:rPr>
                <w:rFonts w:ascii="Times New Roman" w:hAnsi="Times New Roman"/>
                <w:sz w:val="24"/>
                <w:szCs w:val="24"/>
              </w:rPr>
              <w:t xml:space="preserve"> будет изложен в следующей редакции:</w:t>
            </w:r>
          </w:p>
          <w:p w:rsidR="00A92F39" w:rsidRPr="00926183" w:rsidRDefault="00A92F39" w:rsidP="00A539FC">
            <w:pPr>
              <w:spacing w:after="0" w:line="240" w:lineRule="auto"/>
              <w:contextualSpacing/>
              <w:jc w:val="both"/>
              <w:rPr>
                <w:rFonts w:ascii="Times New Roman" w:hAnsi="Times New Roman"/>
                <w:sz w:val="24"/>
                <w:szCs w:val="24"/>
              </w:rPr>
            </w:pPr>
          </w:p>
          <w:p w:rsidR="00A92F39" w:rsidRPr="00926183" w:rsidRDefault="00A92F39" w:rsidP="00094F5A">
            <w:pPr>
              <w:spacing w:after="0" w:line="240" w:lineRule="auto"/>
              <w:contextualSpacing/>
              <w:jc w:val="both"/>
              <w:rPr>
                <w:rFonts w:ascii="Times New Roman" w:hAnsi="Times New Roman"/>
                <w:i/>
                <w:sz w:val="24"/>
                <w:szCs w:val="24"/>
              </w:rPr>
            </w:pPr>
            <w:r w:rsidRPr="00926183">
              <w:rPr>
                <w:rFonts w:ascii="Times New Roman" w:hAnsi="Times New Roman"/>
                <w:i/>
                <w:sz w:val="24"/>
                <w:szCs w:val="24"/>
              </w:rPr>
              <w:t>5.</w:t>
            </w:r>
            <w:r w:rsidRPr="00926183">
              <w:rPr>
                <w:rFonts w:ascii="Times New Roman" w:hAnsi="Times New Roman"/>
                <w:i/>
                <w:sz w:val="24"/>
                <w:szCs w:val="24"/>
              </w:rPr>
              <w:tab/>
              <w:t>Вертикальная составляющая сейсмической нагрузки должна учитываться как действующая одновременно с горизонтальной:</w:t>
            </w:r>
          </w:p>
          <w:p w:rsidR="00A92F39" w:rsidRPr="00926183" w:rsidRDefault="00A92F39" w:rsidP="00094F5A">
            <w:pPr>
              <w:spacing w:after="0" w:line="240" w:lineRule="auto"/>
              <w:contextualSpacing/>
              <w:jc w:val="both"/>
              <w:rPr>
                <w:rFonts w:ascii="Times New Roman" w:hAnsi="Times New Roman"/>
                <w:i/>
                <w:sz w:val="24"/>
                <w:szCs w:val="24"/>
              </w:rPr>
            </w:pPr>
            <w:r w:rsidRPr="00926183">
              <w:rPr>
                <w:rFonts w:ascii="Times New Roman" w:hAnsi="Times New Roman"/>
                <w:i/>
                <w:sz w:val="24"/>
                <w:szCs w:val="24"/>
              </w:rPr>
              <w:t>- для зданий (сооружений) I категории сейсмостойкости;</w:t>
            </w:r>
          </w:p>
          <w:p w:rsidR="00A92F39" w:rsidRPr="00926183" w:rsidRDefault="00A92F39" w:rsidP="00094F5A">
            <w:pPr>
              <w:spacing w:after="0" w:line="240" w:lineRule="auto"/>
              <w:contextualSpacing/>
              <w:jc w:val="both"/>
              <w:rPr>
                <w:rFonts w:ascii="Times New Roman" w:hAnsi="Times New Roman"/>
                <w:b/>
                <w:sz w:val="24"/>
                <w:szCs w:val="24"/>
              </w:rPr>
            </w:pPr>
            <w:r w:rsidRPr="00926183">
              <w:rPr>
                <w:rFonts w:ascii="Times New Roman" w:hAnsi="Times New Roman"/>
                <w:i/>
                <w:sz w:val="24"/>
                <w:szCs w:val="24"/>
              </w:rPr>
              <w:lastRenderedPageBreak/>
              <w:t>- для большепролетных конструкций II категории сейсмостойкости (мостов, эстакад, ферм покрытий, дисков междуэтажных перекрытий защитных оболочек).</w:t>
            </w:r>
          </w:p>
        </w:tc>
      </w:tr>
      <w:tr w:rsidR="00582039" w:rsidRPr="00926183" w:rsidTr="007449D2">
        <w:trPr>
          <w:trHeight w:val="567"/>
        </w:trPr>
        <w:tc>
          <w:tcPr>
            <w:tcW w:w="229" w:type="pct"/>
            <w:shd w:val="clear" w:color="auto" w:fill="auto"/>
            <w:vAlign w:val="center"/>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334E24">
            <w:pPr>
              <w:spacing w:line="240" w:lineRule="auto"/>
              <w:contextualSpacing/>
              <w:jc w:val="both"/>
              <w:rPr>
                <w:rFonts w:ascii="Times New Roman" w:hAnsi="Times New Roman"/>
                <w:b/>
                <w:sz w:val="24"/>
                <w:szCs w:val="24"/>
              </w:rPr>
            </w:pPr>
            <w:r w:rsidRPr="00926183">
              <w:rPr>
                <w:rFonts w:ascii="Times New Roman" w:hAnsi="Times New Roman"/>
                <w:b/>
                <w:sz w:val="24"/>
                <w:szCs w:val="24"/>
              </w:rPr>
              <w:t>Приложение № 7</w:t>
            </w:r>
          </w:p>
          <w:p w:rsidR="00A92F39" w:rsidRPr="00926183" w:rsidRDefault="00A92F39" w:rsidP="00334E24">
            <w:pPr>
              <w:spacing w:line="240" w:lineRule="auto"/>
              <w:contextualSpacing/>
              <w:jc w:val="both"/>
              <w:rPr>
                <w:rFonts w:ascii="Times New Roman" w:hAnsi="Times New Roman"/>
                <w:sz w:val="24"/>
                <w:szCs w:val="24"/>
              </w:rPr>
            </w:pPr>
            <w:r w:rsidRPr="00926183">
              <w:rPr>
                <w:rFonts w:ascii="Times New Roman" w:hAnsi="Times New Roman"/>
                <w:b/>
                <w:sz w:val="24"/>
                <w:szCs w:val="24"/>
              </w:rPr>
              <w:t xml:space="preserve">7. </w:t>
            </w:r>
            <w:r w:rsidRPr="00926183">
              <w:rPr>
                <w:rFonts w:ascii="Times New Roman" w:hAnsi="Times New Roman"/>
                <w:sz w:val="24"/>
                <w:szCs w:val="24"/>
              </w:rPr>
              <w:t>НДС и кинематические параметры строительных конструкций (конструктивных элементов, опорных узлов оборудования, трубопроводов и других элементов АС) с учетом расчетных динамических характеристик материалов;</w:t>
            </w:r>
          </w:p>
          <w:p w:rsidR="00A92F39" w:rsidRPr="00926183" w:rsidRDefault="00A92F39" w:rsidP="00334E24">
            <w:pPr>
              <w:pStyle w:val="a3"/>
              <w:tabs>
                <w:tab w:val="left" w:pos="1134"/>
              </w:tabs>
              <w:spacing w:line="240" w:lineRule="auto"/>
              <w:ind w:left="0"/>
              <w:jc w:val="both"/>
              <w:rPr>
                <w:rFonts w:ascii="Times New Roman" w:hAnsi="Times New Roman"/>
                <w:sz w:val="24"/>
                <w:szCs w:val="24"/>
              </w:rPr>
            </w:pPr>
            <w:r w:rsidRPr="00926183">
              <w:rPr>
                <w:rFonts w:ascii="Times New Roman" w:hAnsi="Times New Roman"/>
                <w:sz w:val="24"/>
                <w:szCs w:val="24"/>
              </w:rPr>
              <w:t>спектры ответа в заданных опорных точках строительных конструкций (местах установки оборудования, трубопроводов и других элементов АС) по рассчитанным акселерограммам.</w:t>
            </w:r>
          </w:p>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8. Результаты расчета кинематических параметров строительных конструкций используются для построения спектров ответа при обосновании сейсмостойкости строительных конструкций и оборудования в опорных точках. Опорные точки должны быть определены и заданы в проекте АС.</w:t>
            </w:r>
          </w:p>
        </w:tc>
        <w:tc>
          <w:tcPr>
            <w:tcW w:w="1638" w:type="pct"/>
            <w:shd w:val="clear" w:color="auto" w:fill="auto"/>
          </w:tcPr>
          <w:p w:rsidR="00A92F39" w:rsidRPr="00926183" w:rsidRDefault="00A92F39" w:rsidP="00334E24">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Здесь и в следующем пункте необходимо использовать какой-то единый термин, например, </w:t>
            </w:r>
            <w:r w:rsidRPr="00926183">
              <w:rPr>
                <w:rFonts w:ascii="Times New Roman" w:hAnsi="Times New Roman"/>
                <w:b/>
                <w:sz w:val="24"/>
                <w:szCs w:val="24"/>
              </w:rPr>
              <w:t>опорные точки</w:t>
            </w:r>
            <w:r w:rsidRPr="00926183">
              <w:rPr>
                <w:rFonts w:ascii="Times New Roman" w:hAnsi="Times New Roman"/>
                <w:sz w:val="24"/>
                <w:szCs w:val="24"/>
              </w:rPr>
              <w:t xml:space="preserve">. </w:t>
            </w:r>
          </w:p>
        </w:tc>
        <w:tc>
          <w:tcPr>
            <w:tcW w:w="1638" w:type="pct"/>
            <w:shd w:val="clear" w:color="auto" w:fill="auto"/>
          </w:tcPr>
          <w:p w:rsidR="00A92F39" w:rsidRPr="00926183" w:rsidRDefault="00A92F39" w:rsidP="004D2673">
            <w:pPr>
              <w:spacing w:after="0" w:line="240" w:lineRule="auto"/>
              <w:contextualSpacing/>
              <w:jc w:val="both"/>
              <w:rPr>
                <w:rFonts w:ascii="Times New Roman" w:hAnsi="Times New Roman"/>
                <w:b/>
                <w:sz w:val="24"/>
                <w:szCs w:val="24"/>
              </w:rPr>
            </w:pPr>
            <w:r w:rsidRPr="00926183">
              <w:rPr>
                <w:rFonts w:ascii="Times New Roman" w:hAnsi="Times New Roman"/>
                <w:b/>
                <w:sz w:val="24"/>
                <w:szCs w:val="24"/>
              </w:rPr>
              <w:t>Отклонено</w:t>
            </w:r>
          </w:p>
          <w:p w:rsidR="00A92F39" w:rsidRPr="00926183" w:rsidRDefault="00A92F39" w:rsidP="004D2673">
            <w:pPr>
              <w:spacing w:after="0" w:line="240" w:lineRule="auto"/>
              <w:contextualSpacing/>
              <w:jc w:val="both"/>
              <w:rPr>
                <w:rFonts w:ascii="Times New Roman" w:hAnsi="Times New Roman"/>
                <w:sz w:val="24"/>
                <w:szCs w:val="24"/>
              </w:rPr>
            </w:pPr>
          </w:p>
          <w:p w:rsidR="00A92F39" w:rsidRPr="00926183" w:rsidRDefault="00A92F39" w:rsidP="004D2673">
            <w:pPr>
              <w:spacing w:after="0" w:line="240" w:lineRule="auto"/>
              <w:contextualSpacing/>
              <w:jc w:val="both"/>
              <w:rPr>
                <w:rFonts w:ascii="Times New Roman" w:hAnsi="Times New Roman"/>
                <w:sz w:val="24"/>
                <w:szCs w:val="24"/>
              </w:rPr>
            </w:pPr>
            <w:r w:rsidRPr="00926183">
              <w:rPr>
                <w:rFonts w:ascii="Times New Roman" w:hAnsi="Times New Roman"/>
                <w:sz w:val="24"/>
                <w:szCs w:val="24"/>
              </w:rPr>
              <w:t>Исходя из представленного замечания не представляется возможным определить принадлежность замечания. Если оно относится к п.7 Приложения №7 то термин опорные точки используется в п.8 Приложения №7. Если замечание относится к п.</w:t>
            </w:r>
            <w:r w:rsidR="007449D2" w:rsidRPr="00926183">
              <w:rPr>
                <w:rFonts w:ascii="Times New Roman" w:hAnsi="Times New Roman"/>
                <w:sz w:val="24"/>
                <w:szCs w:val="24"/>
              </w:rPr>
              <w:t xml:space="preserve"> </w:t>
            </w:r>
            <w:r w:rsidRPr="00926183">
              <w:rPr>
                <w:rFonts w:ascii="Times New Roman" w:hAnsi="Times New Roman"/>
                <w:sz w:val="24"/>
                <w:szCs w:val="24"/>
              </w:rPr>
              <w:t>25 основного текста ФНП, то в последующем п.26 отсутствуют какие-либо упоминания «опорных точек».</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539FC">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Приложение №7 </w:t>
            </w:r>
          </w:p>
          <w:p w:rsidR="00A92F39" w:rsidRPr="00926183" w:rsidRDefault="00A92F39" w:rsidP="00A539FC">
            <w:pPr>
              <w:spacing w:line="240" w:lineRule="auto"/>
              <w:contextualSpacing/>
              <w:jc w:val="both"/>
              <w:rPr>
                <w:rFonts w:ascii="Times New Roman" w:hAnsi="Times New Roman"/>
                <w:b/>
                <w:sz w:val="24"/>
                <w:szCs w:val="24"/>
              </w:rPr>
            </w:pPr>
            <w:r w:rsidRPr="00926183">
              <w:rPr>
                <w:rFonts w:ascii="Times New Roman" w:hAnsi="Times New Roman"/>
                <w:sz w:val="24"/>
                <w:szCs w:val="24"/>
              </w:rPr>
              <w:t>П.19</w:t>
            </w:r>
          </w:p>
        </w:tc>
        <w:tc>
          <w:tcPr>
            <w:tcW w:w="1638" w:type="pct"/>
            <w:shd w:val="clear" w:color="auto" w:fill="auto"/>
            <w:vAlign w:val="center"/>
          </w:tcPr>
          <w:p w:rsidR="00A92F39" w:rsidRPr="00926183" w:rsidRDefault="00A92F39" w:rsidP="00A539FC">
            <w:pPr>
              <w:spacing w:after="0" w:line="240" w:lineRule="auto"/>
              <w:contextualSpacing/>
              <w:jc w:val="both"/>
              <w:rPr>
                <w:rFonts w:ascii="Times New Roman" w:hAnsi="Times New Roman"/>
                <w:sz w:val="24"/>
                <w:szCs w:val="24"/>
              </w:rPr>
            </w:pPr>
            <w:r w:rsidRPr="00926183">
              <w:rPr>
                <w:rFonts w:ascii="Times New Roman" w:hAnsi="Times New Roman"/>
                <w:sz w:val="24"/>
                <w:szCs w:val="24"/>
              </w:rPr>
              <w:t xml:space="preserve">В пункте указано на применение программ, учитывающих динамику жидкости. Почему расчет с помощью инженерных подходов не применим, как это сейчас представлено в </w:t>
            </w:r>
            <w:r w:rsidRPr="00926183">
              <w:rPr>
                <w:rFonts w:ascii="Times New Roman" w:hAnsi="Times New Roman"/>
                <w:sz w:val="24"/>
                <w:szCs w:val="24"/>
              </w:rPr>
              <w:lastRenderedPageBreak/>
              <w:t>действующей редакции НП 031-01? Необходимо откорректировать.</w:t>
            </w:r>
          </w:p>
        </w:tc>
        <w:tc>
          <w:tcPr>
            <w:tcW w:w="1638" w:type="pct"/>
            <w:shd w:val="clear" w:color="auto" w:fill="auto"/>
          </w:tcPr>
          <w:p w:rsidR="00A92F39" w:rsidRPr="00926183" w:rsidRDefault="00A92F39" w:rsidP="00A539FC">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Отклонено </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r w:rsidRPr="00926183">
              <w:rPr>
                <w:rFonts w:ascii="Times New Roman" w:hAnsi="Times New Roman"/>
                <w:sz w:val="24"/>
                <w:szCs w:val="24"/>
              </w:rPr>
              <w:t xml:space="preserve">Использование данных инженерных подходов не соответствует современному уровню развития науки, техники и производства, что </w:t>
            </w:r>
            <w:r w:rsidRPr="00926183">
              <w:rPr>
                <w:rFonts w:ascii="Times New Roman" w:hAnsi="Times New Roman"/>
                <w:sz w:val="24"/>
                <w:szCs w:val="24"/>
              </w:rPr>
              <w:lastRenderedPageBreak/>
              <w:t>является несоответствием требованиям п. 1.1.2  НП-001-15</w:t>
            </w: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jc w:val="both"/>
              <w:rPr>
                <w:rFonts w:ascii="Times New Roman" w:hAnsi="Times New Roman"/>
                <w:sz w:val="24"/>
                <w:szCs w:val="24"/>
              </w:rPr>
            </w:pPr>
          </w:p>
          <w:p w:rsidR="00A92F39" w:rsidRPr="00926183" w:rsidRDefault="00A92F39" w:rsidP="00A539FC">
            <w:pPr>
              <w:spacing w:after="0" w:line="240" w:lineRule="auto"/>
              <w:contextualSpacing/>
              <w:jc w:val="both"/>
              <w:rPr>
                <w:rFonts w:ascii="Times New Roman" w:hAnsi="Times New Roman"/>
                <w:sz w:val="24"/>
                <w:szCs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AF071C">
            <w:pPr>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№7</w:t>
            </w:r>
          </w:p>
        </w:tc>
        <w:tc>
          <w:tcPr>
            <w:tcW w:w="1638" w:type="pct"/>
            <w:shd w:val="clear" w:color="auto" w:fill="auto"/>
            <w:vAlign w:val="center"/>
          </w:tcPr>
          <w:p w:rsidR="00A92F39" w:rsidRPr="00926183" w:rsidRDefault="00A92F39" w:rsidP="00AF071C">
            <w:pPr>
              <w:spacing w:after="160" w:line="259" w:lineRule="auto"/>
              <w:jc w:val="both"/>
              <w:rPr>
                <w:rFonts w:ascii="Times New Roman" w:hAnsi="Times New Roman"/>
                <w:sz w:val="24"/>
              </w:rPr>
            </w:pPr>
            <w:r w:rsidRPr="00926183">
              <w:rPr>
                <w:rFonts w:ascii="Times New Roman" w:hAnsi="Times New Roman"/>
                <w:sz w:val="24"/>
              </w:rPr>
              <w:t>Представленные сочетания нагрузок должны быть пересмотрены и представлены в более понятном виде и сопровождаться соответствующими пояснениями. Например, непонятно, что имеется в виду в следующем сочетании нагрузок в Таблице №2: НЭ+ПА(ЗПА)+ПЗ(ЗЗ).</w:t>
            </w:r>
          </w:p>
          <w:p w:rsidR="00A92F39" w:rsidRPr="00926183" w:rsidRDefault="00A92F39" w:rsidP="00AF071C">
            <w:pPr>
              <w:spacing w:after="0" w:line="240" w:lineRule="auto"/>
              <w:jc w:val="both"/>
              <w:rPr>
                <w:rFonts w:ascii="Times New Roman" w:hAnsi="Times New Roman"/>
                <w:sz w:val="24"/>
                <w:szCs w:val="24"/>
              </w:rPr>
            </w:pPr>
            <w:r w:rsidRPr="00926183">
              <w:rPr>
                <w:rFonts w:ascii="Times New Roman" w:hAnsi="Times New Roman"/>
                <w:sz w:val="24"/>
              </w:rPr>
              <w:t>Сочетания нагрузок должны отталкиваться от целей по обеспечению устойчивости при разных уровнях сейсмического воздействия, а не устанавливаться директивно без соответствующих пояснений.</w:t>
            </w:r>
          </w:p>
        </w:tc>
        <w:tc>
          <w:tcPr>
            <w:tcW w:w="1638" w:type="pct"/>
            <w:shd w:val="clear" w:color="auto" w:fill="auto"/>
          </w:tcPr>
          <w:p w:rsidR="00A92F39" w:rsidRPr="00926183" w:rsidRDefault="00A92F39" w:rsidP="00AF071C">
            <w:pPr>
              <w:spacing w:after="0" w:line="240" w:lineRule="auto"/>
              <w:jc w:val="both"/>
              <w:rPr>
                <w:rFonts w:ascii="Times New Roman" w:hAnsi="Times New Roman"/>
                <w:b/>
                <w:sz w:val="24"/>
              </w:rPr>
            </w:pPr>
            <w:r w:rsidRPr="00926183">
              <w:rPr>
                <w:rFonts w:ascii="Times New Roman" w:hAnsi="Times New Roman"/>
                <w:b/>
                <w:sz w:val="24"/>
              </w:rPr>
              <w:t>Отклонено</w:t>
            </w:r>
          </w:p>
          <w:p w:rsidR="00A92F39" w:rsidRPr="00926183" w:rsidRDefault="00A92F39" w:rsidP="00AF071C">
            <w:pPr>
              <w:spacing w:after="0" w:line="240" w:lineRule="auto"/>
              <w:jc w:val="both"/>
              <w:rPr>
                <w:rFonts w:ascii="Times New Roman" w:hAnsi="Times New Roman"/>
                <w:b/>
                <w:sz w:val="24"/>
              </w:rPr>
            </w:pPr>
          </w:p>
          <w:p w:rsidR="00A92F39" w:rsidRPr="00926183" w:rsidRDefault="00A92F39" w:rsidP="00AF071C">
            <w:pPr>
              <w:spacing w:after="0" w:line="240" w:lineRule="auto"/>
              <w:jc w:val="both"/>
              <w:rPr>
                <w:rFonts w:ascii="Times New Roman" w:hAnsi="Times New Roman"/>
                <w:sz w:val="24"/>
              </w:rPr>
            </w:pPr>
            <w:r w:rsidRPr="00926183">
              <w:rPr>
                <w:rFonts w:ascii="Times New Roman" w:hAnsi="Times New Roman"/>
                <w:sz w:val="24"/>
              </w:rPr>
              <w:t xml:space="preserve">Пояснения к таблице №2 излишни, поскольку очевидно, что для категории </w:t>
            </w:r>
            <w:r w:rsidRPr="00926183">
              <w:rPr>
                <w:rFonts w:ascii="Times New Roman" w:hAnsi="Times New Roman"/>
                <w:sz w:val="24"/>
                <w:lang w:val="en-US"/>
              </w:rPr>
              <w:t>Ia</w:t>
            </w:r>
            <w:r w:rsidRPr="00926183">
              <w:rPr>
                <w:rFonts w:ascii="Times New Roman" w:hAnsi="Times New Roman"/>
                <w:sz w:val="24"/>
              </w:rPr>
              <w:t xml:space="preserve"> устанавливается дополнительное сочетание нагрузок как ЗПА+ЗЗ.</w:t>
            </w:r>
          </w:p>
          <w:p w:rsidR="00A92F39" w:rsidRPr="00926183" w:rsidRDefault="00A92F39" w:rsidP="00AF071C">
            <w:pPr>
              <w:spacing w:after="0" w:line="240" w:lineRule="auto"/>
              <w:jc w:val="both"/>
              <w:rPr>
                <w:rFonts w:ascii="Times New Roman" w:hAnsi="Times New Roman"/>
                <w:sz w:val="24"/>
              </w:rPr>
            </w:pPr>
            <w:r w:rsidRPr="00926183">
              <w:rPr>
                <w:rFonts w:ascii="Times New Roman" w:hAnsi="Times New Roman"/>
                <w:sz w:val="24"/>
              </w:rPr>
              <w:t xml:space="preserve">Остальные сочетания нагрузок для категории </w:t>
            </w:r>
            <w:r w:rsidRPr="00926183">
              <w:rPr>
                <w:rFonts w:ascii="Times New Roman" w:hAnsi="Times New Roman"/>
                <w:sz w:val="24"/>
                <w:lang w:val="en-US"/>
              </w:rPr>
              <w:t>I</w:t>
            </w:r>
            <w:r w:rsidRPr="00926183">
              <w:rPr>
                <w:rFonts w:ascii="Times New Roman" w:hAnsi="Times New Roman"/>
                <w:sz w:val="24"/>
              </w:rPr>
              <w:t xml:space="preserve"> не изменились по сравнению с действующим в настоящее время ФНП.</w:t>
            </w:r>
          </w:p>
          <w:p w:rsidR="00A92F39" w:rsidRPr="00926183" w:rsidRDefault="00A92F39" w:rsidP="00AF071C">
            <w:pPr>
              <w:spacing w:after="0" w:line="240" w:lineRule="auto"/>
              <w:jc w:val="both"/>
              <w:rPr>
                <w:rFonts w:ascii="Times New Roman" w:hAnsi="Times New Roman"/>
                <w:b/>
                <w:sz w:val="24"/>
              </w:rPr>
            </w:pPr>
          </w:p>
          <w:p w:rsidR="00A92F39" w:rsidRPr="00926183" w:rsidRDefault="00A92F39" w:rsidP="00AF071C">
            <w:pPr>
              <w:spacing w:after="0" w:line="240" w:lineRule="auto"/>
              <w:jc w:val="both"/>
              <w:rPr>
                <w:rFonts w:ascii="Times New Roman" w:hAnsi="Times New Roman"/>
                <w:sz w:val="24"/>
              </w:rPr>
            </w:pPr>
            <w:r w:rsidRPr="00926183">
              <w:rPr>
                <w:rFonts w:ascii="Times New Roman" w:hAnsi="Times New Roman"/>
                <w:sz w:val="24"/>
              </w:rPr>
              <w:t xml:space="preserve">Сочетания нагрузок различаются и устанавливаются в зависимости от категории сейсмостойкости, классификация и требования указаны в Разделе </w:t>
            </w:r>
            <w:r w:rsidRPr="00926183">
              <w:rPr>
                <w:rFonts w:ascii="Times New Roman" w:hAnsi="Times New Roman"/>
                <w:sz w:val="24"/>
                <w:lang w:val="en-US"/>
              </w:rPr>
              <w:t>II</w:t>
            </w:r>
            <w:r w:rsidRPr="00926183">
              <w:rPr>
                <w:rFonts w:ascii="Times New Roman" w:hAnsi="Times New Roman"/>
                <w:sz w:val="24"/>
              </w:rPr>
              <w:t xml:space="preserve"> проекта НП-031-ХХ</w:t>
            </w:r>
          </w:p>
          <w:p w:rsidR="00A92F39" w:rsidRPr="00926183" w:rsidRDefault="00A92F39" w:rsidP="00AF071C">
            <w:pPr>
              <w:spacing w:after="0" w:line="240" w:lineRule="auto"/>
              <w:jc w:val="both"/>
              <w:rPr>
                <w:rFonts w:ascii="Times New Roman" w:hAnsi="Times New Roman"/>
                <w:sz w:val="24"/>
              </w:rPr>
            </w:pP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vAlign w:val="center"/>
          </w:tcPr>
          <w:p w:rsidR="00A92F39" w:rsidRPr="00926183" w:rsidRDefault="00A92F39" w:rsidP="00B4602F">
            <w:pPr>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7, раздел III</w:t>
            </w:r>
          </w:p>
        </w:tc>
        <w:tc>
          <w:tcPr>
            <w:tcW w:w="1638" w:type="pct"/>
            <w:shd w:val="clear" w:color="auto" w:fill="auto"/>
            <w:vAlign w:val="center"/>
          </w:tcPr>
          <w:p w:rsidR="00A92F39" w:rsidRPr="00926183" w:rsidRDefault="00A92F39" w:rsidP="00B4602F">
            <w:pPr>
              <w:jc w:val="both"/>
              <w:rPr>
                <w:rFonts w:ascii="Times New Roman" w:hAnsi="Times New Roman"/>
                <w:sz w:val="24"/>
                <w:szCs w:val="24"/>
              </w:rPr>
            </w:pPr>
            <w:r w:rsidRPr="00926183">
              <w:rPr>
                <w:rFonts w:ascii="Times New Roman" w:hAnsi="Times New Roman"/>
                <w:sz w:val="24"/>
                <w:szCs w:val="24"/>
              </w:rPr>
              <w:t>Следует привести методику расчёта подпорных стен</w:t>
            </w:r>
          </w:p>
          <w:p w:rsidR="00A92F39" w:rsidRPr="00926183" w:rsidRDefault="00A92F39" w:rsidP="00B4602F">
            <w:pPr>
              <w:spacing w:after="160" w:line="259" w:lineRule="auto"/>
              <w:jc w:val="both"/>
              <w:rPr>
                <w:rFonts w:ascii="Times New Roman" w:hAnsi="Times New Roman"/>
                <w:sz w:val="24"/>
              </w:rPr>
            </w:pPr>
          </w:p>
        </w:tc>
        <w:tc>
          <w:tcPr>
            <w:tcW w:w="1638" w:type="pct"/>
            <w:shd w:val="clear" w:color="auto" w:fill="auto"/>
          </w:tcPr>
          <w:p w:rsidR="00A92F39" w:rsidRPr="00926183" w:rsidRDefault="00A92F39" w:rsidP="00B4602F">
            <w:pPr>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B4602F">
            <w:pPr>
              <w:spacing w:after="0" w:line="240" w:lineRule="auto"/>
              <w:jc w:val="both"/>
              <w:rPr>
                <w:rFonts w:ascii="Times New Roman" w:hAnsi="Times New Roman"/>
                <w:sz w:val="24"/>
              </w:rPr>
            </w:pPr>
            <w:r w:rsidRPr="00926183">
              <w:rPr>
                <w:rFonts w:ascii="Times New Roman" w:hAnsi="Times New Roman"/>
                <w:sz w:val="24"/>
              </w:rPr>
              <w:t xml:space="preserve">В соответствии со статьей 6 Федерального закона от 21.11.1995 № 170-ФЗ «Об использовании атомной энергии» 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w:t>
            </w:r>
            <w:r w:rsidRPr="00926183">
              <w:rPr>
                <w:rFonts w:ascii="Times New Roman" w:hAnsi="Times New Roman"/>
                <w:sz w:val="24"/>
              </w:rPr>
              <w:lastRenderedPageBreak/>
              <w:t>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tc>
      </w:tr>
      <w:tr w:rsidR="00582039" w:rsidRPr="00926183"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CC4798">
            <w:pPr>
              <w:spacing w:line="240" w:lineRule="auto"/>
              <w:contextualSpacing/>
              <w:jc w:val="both"/>
              <w:rPr>
                <w:rFonts w:ascii="Times New Roman" w:hAnsi="Times New Roman"/>
                <w:sz w:val="24"/>
                <w:szCs w:val="24"/>
              </w:rPr>
            </w:pPr>
            <w:r w:rsidRPr="00926183">
              <w:rPr>
                <w:rFonts w:ascii="Times New Roman" w:hAnsi="Times New Roman"/>
                <w:sz w:val="24"/>
                <w:szCs w:val="24"/>
              </w:rPr>
              <w:t>Приложение 7. Раздел 7</w:t>
            </w:r>
          </w:p>
        </w:tc>
        <w:tc>
          <w:tcPr>
            <w:tcW w:w="1638" w:type="pct"/>
            <w:shd w:val="clear" w:color="auto" w:fill="auto"/>
          </w:tcPr>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Привести ссылки на нормы и правила для ОИАЭ, в которых содержатся методики и критерии для обоснования сейсмостойкости контрольно-измерительного оборудования, средств автоматизации, специальных технических средств контроля и управления запроектными авариями экспериментальными и (или) расчетными методами.</w:t>
            </w:r>
          </w:p>
          <w:p w:rsidR="00A92F39" w:rsidRPr="00926183" w:rsidRDefault="00A92F39" w:rsidP="00CC4798">
            <w:pPr>
              <w:spacing w:after="160" w:line="259" w:lineRule="auto"/>
              <w:jc w:val="both"/>
              <w:rPr>
                <w:rFonts w:ascii="Times New Roman" w:hAnsi="Times New Roman"/>
                <w:sz w:val="24"/>
                <w:szCs w:val="24"/>
              </w:rPr>
            </w:pPr>
            <w:r w:rsidRPr="00926183">
              <w:rPr>
                <w:rFonts w:ascii="Times New Roman" w:hAnsi="Times New Roman"/>
                <w:sz w:val="24"/>
                <w:szCs w:val="24"/>
              </w:rPr>
              <w:t>Или привести описание методик и критериев в данном документе.</w:t>
            </w:r>
          </w:p>
        </w:tc>
        <w:tc>
          <w:tcPr>
            <w:tcW w:w="1638" w:type="pct"/>
            <w:shd w:val="clear" w:color="auto" w:fill="auto"/>
          </w:tcPr>
          <w:p w:rsidR="00A92F39" w:rsidRPr="00926183" w:rsidRDefault="00A92F39" w:rsidP="00CC4798">
            <w:pPr>
              <w:spacing w:after="0" w:line="240" w:lineRule="auto"/>
              <w:jc w:val="both"/>
              <w:rPr>
                <w:rFonts w:ascii="Times New Roman" w:hAnsi="Times New Roman"/>
                <w:b/>
                <w:sz w:val="24"/>
                <w:szCs w:val="24"/>
              </w:rPr>
            </w:pPr>
            <w:r w:rsidRPr="00926183">
              <w:rPr>
                <w:rFonts w:ascii="Times New Roman" w:hAnsi="Times New Roman"/>
                <w:b/>
                <w:sz w:val="24"/>
                <w:szCs w:val="24"/>
              </w:rPr>
              <w:t xml:space="preserve">Отклонено </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Согласно п. 3.1.1 НП-001-15. «Системы и элементы, важные для безопасности, должны проектироваться и конструироваться в соответствии с принципами настоящих Общих положений и с соблюдением других федеральных норм и правил в области использования атомной энергии. Требования иных нормативных документов, не относящихся к нормативным правовым актам, могут применяться в части, не противоречащей федеральным нормам и правилам в области использования атомной энергии». </w:t>
            </w: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Т.е. допускается использование соответствующих стандартов и нормативов если они не противоречат ФНП</w:t>
            </w:r>
          </w:p>
          <w:p w:rsidR="00A92F39" w:rsidRPr="00926183" w:rsidRDefault="00A92F39" w:rsidP="00CC4798">
            <w:pPr>
              <w:spacing w:after="0" w:line="240" w:lineRule="auto"/>
              <w:jc w:val="both"/>
              <w:rPr>
                <w:rFonts w:ascii="Times New Roman" w:hAnsi="Times New Roman"/>
                <w:sz w:val="24"/>
                <w:szCs w:val="24"/>
              </w:rPr>
            </w:pPr>
          </w:p>
          <w:p w:rsidR="00A92F39" w:rsidRPr="00926183" w:rsidRDefault="00A92F39" w:rsidP="00CC4798">
            <w:pPr>
              <w:spacing w:after="0" w:line="240" w:lineRule="auto"/>
              <w:jc w:val="both"/>
              <w:rPr>
                <w:rFonts w:ascii="Times New Roman" w:hAnsi="Times New Roman"/>
                <w:sz w:val="24"/>
                <w:szCs w:val="24"/>
              </w:rPr>
            </w:pPr>
            <w:r w:rsidRPr="00926183">
              <w:rPr>
                <w:rFonts w:ascii="Times New Roman" w:hAnsi="Times New Roman"/>
                <w:sz w:val="24"/>
                <w:szCs w:val="24"/>
              </w:rPr>
              <w:t xml:space="preserve">Согласно комментариям РБ-152-18 к п. 4.1.9 НП-001-15: «Способность систем и элементов, важных для безопасности, осуществлять свои функции в условиях внутренних и внешних </w:t>
            </w:r>
            <w:r w:rsidRPr="00926183">
              <w:rPr>
                <w:rFonts w:ascii="Times New Roman" w:hAnsi="Times New Roman"/>
                <w:sz w:val="24"/>
                <w:szCs w:val="24"/>
              </w:rPr>
              <w:lastRenderedPageBreak/>
              <w:t>воздействий, при которых в соответствии с проектом АС требуется их работа, должна иметь объективные подтверждения – это могут быть заводские испытания, испытания при вводе блока АС в эксплуатацию, научно-исследовательские работы, испытания при эксплуатации».</w:t>
            </w:r>
          </w:p>
          <w:p w:rsidR="00A92F39" w:rsidRPr="00926183" w:rsidRDefault="00A92F39" w:rsidP="00CC4798">
            <w:pPr>
              <w:tabs>
                <w:tab w:val="center" w:pos="1523"/>
              </w:tabs>
              <w:spacing w:after="0" w:line="240" w:lineRule="auto"/>
              <w:jc w:val="both"/>
              <w:rPr>
                <w:rFonts w:ascii="Times New Roman" w:hAnsi="Times New Roman"/>
                <w:sz w:val="24"/>
                <w:szCs w:val="24"/>
              </w:rPr>
            </w:pPr>
          </w:p>
          <w:p w:rsidR="00A92F39" w:rsidRPr="00926183" w:rsidRDefault="00A92F39" w:rsidP="003B2D45">
            <w:pPr>
              <w:tabs>
                <w:tab w:val="center" w:pos="1523"/>
              </w:tabs>
              <w:spacing w:after="0" w:line="240" w:lineRule="auto"/>
              <w:jc w:val="both"/>
              <w:rPr>
                <w:rFonts w:ascii="Times New Roman" w:hAnsi="Times New Roman"/>
                <w:sz w:val="24"/>
              </w:rPr>
            </w:pPr>
            <w:r w:rsidRPr="00926183">
              <w:rPr>
                <w:rFonts w:ascii="Times New Roman" w:hAnsi="Times New Roman"/>
                <w:sz w:val="24"/>
                <w:szCs w:val="24"/>
              </w:rPr>
              <w:t>В соответствии со статьей 6 Федерального закона от 21.11.1995 № 170-ФЗ «Об использовании атомной энергии» 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tc>
      </w:tr>
      <w:tr w:rsidR="00582039" w:rsidRPr="00582039" w:rsidTr="007449D2">
        <w:trPr>
          <w:trHeight w:val="567"/>
        </w:trPr>
        <w:tc>
          <w:tcPr>
            <w:tcW w:w="229" w:type="pct"/>
            <w:shd w:val="clear" w:color="auto" w:fill="auto"/>
          </w:tcPr>
          <w:p w:rsidR="00A92F39" w:rsidRPr="00926183" w:rsidRDefault="00A92F39" w:rsidP="003B2D45">
            <w:pPr>
              <w:pStyle w:val="a3"/>
              <w:numPr>
                <w:ilvl w:val="0"/>
                <w:numId w:val="10"/>
              </w:numPr>
              <w:spacing w:after="0" w:line="240" w:lineRule="auto"/>
              <w:ind w:left="-20" w:right="-10" w:firstLine="0"/>
              <w:jc w:val="center"/>
              <w:rPr>
                <w:rFonts w:ascii="Times New Roman" w:hAnsi="Times New Roman"/>
                <w:sz w:val="24"/>
                <w:szCs w:val="24"/>
              </w:rPr>
            </w:pPr>
          </w:p>
        </w:tc>
        <w:tc>
          <w:tcPr>
            <w:tcW w:w="1495" w:type="pct"/>
            <w:shd w:val="clear" w:color="auto" w:fill="auto"/>
          </w:tcPr>
          <w:p w:rsidR="00A92F39" w:rsidRPr="00926183" w:rsidRDefault="00A92F39" w:rsidP="003C5BEE">
            <w:pPr>
              <w:spacing w:line="240" w:lineRule="auto"/>
              <w:contextualSpacing/>
              <w:jc w:val="both"/>
              <w:rPr>
                <w:rFonts w:ascii="Times New Roman" w:hAnsi="Times New Roman"/>
                <w:sz w:val="24"/>
                <w:szCs w:val="24"/>
              </w:rPr>
            </w:pPr>
            <w:r w:rsidRPr="00926183">
              <w:rPr>
                <w:rFonts w:ascii="Times New Roman" w:hAnsi="Times New Roman"/>
                <w:sz w:val="24"/>
                <w:szCs w:val="24"/>
              </w:rPr>
              <w:t xml:space="preserve">Приложение № 7, разделы </w:t>
            </w:r>
            <w:r w:rsidRPr="00926183">
              <w:rPr>
                <w:rFonts w:ascii="Times New Roman" w:hAnsi="Times New Roman"/>
                <w:sz w:val="24"/>
                <w:szCs w:val="24"/>
                <w:lang w:val="en-US"/>
              </w:rPr>
              <w:t>II</w:t>
            </w:r>
            <w:r w:rsidRPr="00926183">
              <w:rPr>
                <w:rFonts w:ascii="Times New Roman" w:hAnsi="Times New Roman"/>
                <w:sz w:val="24"/>
                <w:szCs w:val="24"/>
              </w:rPr>
              <w:t xml:space="preserve">, </w:t>
            </w:r>
            <w:r w:rsidRPr="00926183">
              <w:rPr>
                <w:rFonts w:ascii="Times New Roman" w:hAnsi="Times New Roman"/>
                <w:sz w:val="24"/>
                <w:szCs w:val="24"/>
                <w:lang w:val="en-US"/>
              </w:rPr>
              <w:t>III</w:t>
            </w:r>
            <w:r w:rsidRPr="00926183">
              <w:rPr>
                <w:rFonts w:ascii="Times New Roman" w:hAnsi="Times New Roman"/>
                <w:sz w:val="24"/>
                <w:szCs w:val="24"/>
              </w:rPr>
              <w:t xml:space="preserve">, </w:t>
            </w:r>
            <w:r w:rsidRPr="00926183">
              <w:rPr>
                <w:rFonts w:ascii="Times New Roman" w:hAnsi="Times New Roman"/>
                <w:sz w:val="24"/>
                <w:szCs w:val="24"/>
                <w:lang w:val="en-US"/>
              </w:rPr>
              <w:t>IV</w:t>
            </w:r>
            <w:r w:rsidRPr="00926183">
              <w:rPr>
                <w:rFonts w:ascii="Times New Roman" w:hAnsi="Times New Roman"/>
                <w:sz w:val="24"/>
                <w:szCs w:val="24"/>
              </w:rPr>
              <w:t xml:space="preserve">, </w:t>
            </w:r>
            <w:r w:rsidRPr="00926183">
              <w:rPr>
                <w:rFonts w:ascii="Times New Roman" w:hAnsi="Times New Roman"/>
                <w:sz w:val="24"/>
                <w:szCs w:val="24"/>
                <w:lang w:val="en-US"/>
              </w:rPr>
              <w:t>V</w:t>
            </w:r>
          </w:p>
        </w:tc>
        <w:tc>
          <w:tcPr>
            <w:tcW w:w="1638" w:type="pct"/>
            <w:shd w:val="clear" w:color="auto" w:fill="auto"/>
            <w:vAlign w:val="center"/>
          </w:tcPr>
          <w:p w:rsidR="00A92F39" w:rsidRPr="00926183" w:rsidRDefault="00A92F39" w:rsidP="003C5BEE">
            <w:pPr>
              <w:spacing w:after="160" w:line="259" w:lineRule="auto"/>
              <w:jc w:val="both"/>
              <w:rPr>
                <w:rFonts w:ascii="Times New Roman" w:hAnsi="Times New Roman"/>
                <w:sz w:val="24"/>
                <w:szCs w:val="24"/>
              </w:rPr>
            </w:pPr>
            <w:r w:rsidRPr="00926183">
              <w:rPr>
                <w:rFonts w:ascii="Times New Roman" w:hAnsi="Times New Roman"/>
                <w:sz w:val="24"/>
                <w:szCs w:val="24"/>
              </w:rPr>
              <w:t xml:space="preserve">Подходы к сейсмическому анализу специальных конструкций (протяженных подземных коммуникаций, подпорных стен, подземных резервуаров) гармонизировать с </w:t>
            </w:r>
            <w:r w:rsidRPr="00926183">
              <w:rPr>
                <w:rFonts w:ascii="Times New Roman" w:hAnsi="Times New Roman"/>
                <w:sz w:val="24"/>
                <w:szCs w:val="24"/>
              </w:rPr>
              <w:lastRenderedPageBreak/>
              <w:t>положениями современных зарубежных и российских нормативных документов.</w:t>
            </w:r>
          </w:p>
        </w:tc>
        <w:tc>
          <w:tcPr>
            <w:tcW w:w="1638" w:type="pct"/>
            <w:shd w:val="clear" w:color="auto" w:fill="auto"/>
          </w:tcPr>
          <w:p w:rsidR="00A92F39" w:rsidRPr="00926183" w:rsidRDefault="00A92F39" w:rsidP="003C5BEE">
            <w:pPr>
              <w:spacing w:after="0" w:line="240" w:lineRule="auto"/>
              <w:jc w:val="both"/>
              <w:rPr>
                <w:rFonts w:ascii="Times New Roman" w:hAnsi="Times New Roman"/>
                <w:b/>
                <w:sz w:val="24"/>
                <w:szCs w:val="24"/>
              </w:rPr>
            </w:pPr>
            <w:r w:rsidRPr="00926183">
              <w:rPr>
                <w:rFonts w:ascii="Times New Roman" w:hAnsi="Times New Roman"/>
                <w:b/>
                <w:sz w:val="24"/>
                <w:szCs w:val="24"/>
              </w:rPr>
              <w:lastRenderedPageBreak/>
              <w:t xml:space="preserve">Отклонено </w:t>
            </w:r>
          </w:p>
          <w:p w:rsidR="00A92F39" w:rsidRPr="00926183" w:rsidRDefault="00A92F39" w:rsidP="003C5BEE">
            <w:pPr>
              <w:spacing w:after="0" w:line="240" w:lineRule="auto"/>
              <w:jc w:val="both"/>
              <w:rPr>
                <w:rFonts w:ascii="Times New Roman" w:hAnsi="Times New Roman"/>
                <w:b/>
                <w:sz w:val="24"/>
                <w:szCs w:val="24"/>
              </w:rPr>
            </w:pPr>
          </w:p>
          <w:p w:rsidR="00A92F39" w:rsidRPr="00926183" w:rsidRDefault="00A92F39" w:rsidP="00C06BDB">
            <w:pPr>
              <w:spacing w:after="160" w:line="259" w:lineRule="auto"/>
              <w:jc w:val="both"/>
              <w:rPr>
                <w:rFonts w:ascii="Times New Roman" w:hAnsi="Times New Roman"/>
                <w:sz w:val="24"/>
                <w:szCs w:val="24"/>
              </w:rPr>
            </w:pPr>
            <w:r w:rsidRPr="00926183">
              <w:rPr>
                <w:rFonts w:ascii="Times New Roman" w:hAnsi="Times New Roman"/>
                <w:sz w:val="24"/>
                <w:szCs w:val="24"/>
              </w:rPr>
              <w:t xml:space="preserve">Подходы к сейсмическому анализу специальных конструкций (протяженных подземных коммуникаций, подпорных стен, </w:t>
            </w:r>
            <w:r w:rsidRPr="00926183">
              <w:rPr>
                <w:rFonts w:ascii="Times New Roman" w:hAnsi="Times New Roman"/>
                <w:sz w:val="24"/>
                <w:szCs w:val="24"/>
              </w:rPr>
              <w:lastRenderedPageBreak/>
              <w:t>подземных резервуаров) гармонизированы с положениями современных зарубежных и российских нормативных документов.</w:t>
            </w:r>
          </w:p>
          <w:p w:rsidR="00A92F39" w:rsidRPr="00582039" w:rsidRDefault="00A92F39" w:rsidP="0093282E">
            <w:pPr>
              <w:spacing w:after="160" w:line="259" w:lineRule="auto"/>
              <w:jc w:val="both"/>
              <w:rPr>
                <w:rFonts w:ascii="Times New Roman" w:hAnsi="Times New Roman"/>
                <w:sz w:val="24"/>
              </w:rPr>
            </w:pPr>
            <w:r w:rsidRPr="00926183">
              <w:rPr>
                <w:rFonts w:ascii="Times New Roman" w:hAnsi="Times New Roman"/>
                <w:sz w:val="24"/>
                <w:szCs w:val="24"/>
              </w:rPr>
              <w:t>Дополнительные предложения могут быть учтены при условии наличия соответствующих обоснований.</w:t>
            </w:r>
          </w:p>
        </w:tc>
      </w:tr>
    </w:tbl>
    <w:p w:rsidR="00DA51D6" w:rsidRPr="00582039" w:rsidRDefault="00DA51D6" w:rsidP="003D586B">
      <w:pPr>
        <w:spacing w:after="0"/>
        <w:rPr>
          <w:rFonts w:ascii="Times New Roman" w:hAnsi="Times New Roman"/>
          <w:sz w:val="24"/>
          <w:szCs w:val="24"/>
        </w:rPr>
      </w:pPr>
    </w:p>
    <w:sectPr w:rsidR="00DA51D6" w:rsidRPr="00582039" w:rsidSect="00A92F39">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DD" w:rsidRDefault="00A838DD" w:rsidP="00CE70CC">
      <w:pPr>
        <w:spacing w:after="0" w:line="240" w:lineRule="auto"/>
      </w:pPr>
      <w:r>
        <w:separator/>
      </w:r>
    </w:p>
  </w:endnote>
  <w:endnote w:type="continuationSeparator" w:id="0">
    <w:p w:rsidR="00A838DD" w:rsidRDefault="00A838DD" w:rsidP="00CE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11433"/>
      <w:docPartObj>
        <w:docPartGallery w:val="Page Numbers (Bottom of Page)"/>
        <w:docPartUnique/>
      </w:docPartObj>
    </w:sdtPr>
    <w:sdtEndPr/>
    <w:sdtContent>
      <w:p w:rsidR="00926183" w:rsidRDefault="00926183">
        <w:pPr>
          <w:pStyle w:val="a7"/>
          <w:jc w:val="center"/>
        </w:pPr>
        <w:r>
          <w:fldChar w:fldCharType="begin"/>
        </w:r>
        <w:r>
          <w:instrText>PAGE   \* MERGEFORMAT</w:instrText>
        </w:r>
        <w:r>
          <w:fldChar w:fldCharType="separate"/>
        </w:r>
        <w:r w:rsidR="00633943">
          <w:rPr>
            <w:noProof/>
          </w:rPr>
          <w:t>1</w:t>
        </w:r>
        <w:r>
          <w:fldChar w:fldCharType="end"/>
        </w:r>
      </w:p>
    </w:sdtContent>
  </w:sdt>
  <w:p w:rsidR="00926183" w:rsidRDefault="0092618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DD" w:rsidRDefault="00A838DD" w:rsidP="00CE70CC">
      <w:pPr>
        <w:spacing w:after="0" w:line="240" w:lineRule="auto"/>
      </w:pPr>
      <w:r>
        <w:separator/>
      </w:r>
    </w:p>
  </w:footnote>
  <w:footnote w:type="continuationSeparator" w:id="0">
    <w:p w:rsidR="00A838DD" w:rsidRDefault="00A838DD" w:rsidP="00CE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037"/>
    <w:multiLevelType w:val="hybridMultilevel"/>
    <w:tmpl w:val="33F8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755C"/>
    <w:multiLevelType w:val="hybridMultilevel"/>
    <w:tmpl w:val="9C1A261C"/>
    <w:lvl w:ilvl="0" w:tplc="041C063C">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 w15:restartNumberingAfterBreak="0">
    <w:nsid w:val="10BE6CB2"/>
    <w:multiLevelType w:val="hybridMultilevel"/>
    <w:tmpl w:val="9AC4BFCE"/>
    <w:lvl w:ilvl="0" w:tplc="CDB084D8">
      <w:start w:val="1"/>
      <w:numFmt w:val="decimal"/>
      <w:lvlText w:val="%1."/>
      <w:lvlJc w:val="left"/>
      <w:pPr>
        <w:ind w:left="644" w:hanging="360"/>
      </w:pPr>
      <w:rPr>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3B17BD1"/>
    <w:multiLevelType w:val="hybridMultilevel"/>
    <w:tmpl w:val="B8E8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C7823"/>
    <w:multiLevelType w:val="hybridMultilevel"/>
    <w:tmpl w:val="D05A9D1E"/>
    <w:lvl w:ilvl="0" w:tplc="2416C2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F7C35"/>
    <w:multiLevelType w:val="hybridMultilevel"/>
    <w:tmpl w:val="9AC4BFCE"/>
    <w:lvl w:ilvl="0" w:tplc="CDB084D8">
      <w:start w:val="1"/>
      <w:numFmt w:val="decimal"/>
      <w:lvlText w:val="%1."/>
      <w:lvlJc w:val="left"/>
      <w:pPr>
        <w:ind w:left="862" w:hanging="360"/>
      </w:pPr>
      <w:rPr>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4AB54F56"/>
    <w:multiLevelType w:val="hybridMultilevel"/>
    <w:tmpl w:val="22BCDF1C"/>
    <w:lvl w:ilvl="0" w:tplc="1C36AFD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701257"/>
    <w:multiLevelType w:val="hybridMultilevel"/>
    <w:tmpl w:val="0956AB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9F6"/>
    <w:multiLevelType w:val="hybridMultilevel"/>
    <w:tmpl w:val="E468FA5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F37E0B"/>
    <w:multiLevelType w:val="hybridMultilevel"/>
    <w:tmpl w:val="1576B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40256"/>
    <w:multiLevelType w:val="hybridMultilevel"/>
    <w:tmpl w:val="7CE4AB42"/>
    <w:lvl w:ilvl="0" w:tplc="7DB88308">
      <w:start w:val="1"/>
      <w:numFmt w:val="decimal"/>
      <w:lvlText w:val="%1."/>
      <w:lvlJc w:val="left"/>
      <w:pPr>
        <w:ind w:left="928" w:hanging="360"/>
      </w:pPr>
      <w:rPr>
        <w:rFonts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4627DF"/>
    <w:multiLevelType w:val="hybridMultilevel"/>
    <w:tmpl w:val="E7F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55937"/>
    <w:multiLevelType w:val="hybridMultilevel"/>
    <w:tmpl w:val="C9984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1"/>
  </w:num>
  <w:num w:numId="5">
    <w:abstractNumId w:val="1"/>
  </w:num>
  <w:num w:numId="6">
    <w:abstractNumId w:val="6"/>
  </w:num>
  <w:num w:numId="7">
    <w:abstractNumId w:val="4"/>
  </w:num>
  <w:num w:numId="8">
    <w:abstractNumId w:val="7"/>
  </w:num>
  <w:num w:numId="9">
    <w:abstractNumId w:val="3"/>
  </w:num>
  <w:num w:numId="10">
    <w:abstractNumId w:val="8"/>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B0"/>
    <w:rsid w:val="00007135"/>
    <w:rsid w:val="000202B1"/>
    <w:rsid w:val="00020E65"/>
    <w:rsid w:val="00027FB9"/>
    <w:rsid w:val="00027FC2"/>
    <w:rsid w:val="00031754"/>
    <w:rsid w:val="00032B52"/>
    <w:rsid w:val="00035BA0"/>
    <w:rsid w:val="00046439"/>
    <w:rsid w:val="0004748F"/>
    <w:rsid w:val="00050BA6"/>
    <w:rsid w:val="000515C6"/>
    <w:rsid w:val="000679FA"/>
    <w:rsid w:val="00072A80"/>
    <w:rsid w:val="000742EA"/>
    <w:rsid w:val="0008219E"/>
    <w:rsid w:val="000869C7"/>
    <w:rsid w:val="00094C52"/>
    <w:rsid w:val="00094F5A"/>
    <w:rsid w:val="000977D9"/>
    <w:rsid w:val="00097AFF"/>
    <w:rsid w:val="000A2DA7"/>
    <w:rsid w:val="000A3FCE"/>
    <w:rsid w:val="000A7356"/>
    <w:rsid w:val="000B1A2E"/>
    <w:rsid w:val="000C3060"/>
    <w:rsid w:val="000C3B82"/>
    <w:rsid w:val="000C5A68"/>
    <w:rsid w:val="000C627B"/>
    <w:rsid w:val="000D1109"/>
    <w:rsid w:val="000D2080"/>
    <w:rsid w:val="000D2105"/>
    <w:rsid w:val="000D3F66"/>
    <w:rsid w:val="000D7803"/>
    <w:rsid w:val="000D7E56"/>
    <w:rsid w:val="000E0C57"/>
    <w:rsid w:val="000E313A"/>
    <w:rsid w:val="000E3F78"/>
    <w:rsid w:val="000E5577"/>
    <w:rsid w:val="000E6F57"/>
    <w:rsid w:val="000F47B0"/>
    <w:rsid w:val="00101234"/>
    <w:rsid w:val="001029AE"/>
    <w:rsid w:val="00105E6D"/>
    <w:rsid w:val="0011303E"/>
    <w:rsid w:val="00137C78"/>
    <w:rsid w:val="0014525C"/>
    <w:rsid w:val="00145C52"/>
    <w:rsid w:val="00150C62"/>
    <w:rsid w:val="00155487"/>
    <w:rsid w:val="001578A0"/>
    <w:rsid w:val="00176F7D"/>
    <w:rsid w:val="0018594C"/>
    <w:rsid w:val="00192827"/>
    <w:rsid w:val="00196978"/>
    <w:rsid w:val="001969C8"/>
    <w:rsid w:val="001A3A83"/>
    <w:rsid w:val="001B2024"/>
    <w:rsid w:val="001C1975"/>
    <w:rsid w:val="001C6B4D"/>
    <w:rsid w:val="001C6EFD"/>
    <w:rsid w:val="001E1666"/>
    <w:rsid w:val="001E5ACF"/>
    <w:rsid w:val="001F3242"/>
    <w:rsid w:val="001F36C2"/>
    <w:rsid w:val="002024F9"/>
    <w:rsid w:val="00215E86"/>
    <w:rsid w:val="00217A0F"/>
    <w:rsid w:val="002301B7"/>
    <w:rsid w:val="002368A2"/>
    <w:rsid w:val="00244CA5"/>
    <w:rsid w:val="0025306B"/>
    <w:rsid w:val="002566F1"/>
    <w:rsid w:val="0026386E"/>
    <w:rsid w:val="00264A4C"/>
    <w:rsid w:val="002656AD"/>
    <w:rsid w:val="00266D86"/>
    <w:rsid w:val="00295088"/>
    <w:rsid w:val="002A3175"/>
    <w:rsid w:val="002B2628"/>
    <w:rsid w:val="002B3816"/>
    <w:rsid w:val="002B7E16"/>
    <w:rsid w:val="002C2CBA"/>
    <w:rsid w:val="002C4087"/>
    <w:rsid w:val="002C472F"/>
    <w:rsid w:val="002D4FC8"/>
    <w:rsid w:val="002E2385"/>
    <w:rsid w:val="002E43BB"/>
    <w:rsid w:val="002E4663"/>
    <w:rsid w:val="002E67A1"/>
    <w:rsid w:val="00304199"/>
    <w:rsid w:val="003140C7"/>
    <w:rsid w:val="00316563"/>
    <w:rsid w:val="003318E7"/>
    <w:rsid w:val="00334E24"/>
    <w:rsid w:val="00386A39"/>
    <w:rsid w:val="003A2003"/>
    <w:rsid w:val="003A3062"/>
    <w:rsid w:val="003B2890"/>
    <w:rsid w:val="003B296C"/>
    <w:rsid w:val="003B2D45"/>
    <w:rsid w:val="003B573A"/>
    <w:rsid w:val="003B6A4F"/>
    <w:rsid w:val="003C0605"/>
    <w:rsid w:val="003C0E9F"/>
    <w:rsid w:val="003C5BEE"/>
    <w:rsid w:val="003D082F"/>
    <w:rsid w:val="003D0A05"/>
    <w:rsid w:val="003D0D1F"/>
    <w:rsid w:val="003D48C8"/>
    <w:rsid w:val="003D586B"/>
    <w:rsid w:val="003D66E6"/>
    <w:rsid w:val="003D787D"/>
    <w:rsid w:val="003E0E6B"/>
    <w:rsid w:val="003E1066"/>
    <w:rsid w:val="003E6A59"/>
    <w:rsid w:val="003F444E"/>
    <w:rsid w:val="00404476"/>
    <w:rsid w:val="00405A64"/>
    <w:rsid w:val="00412772"/>
    <w:rsid w:val="00414FE9"/>
    <w:rsid w:val="00426430"/>
    <w:rsid w:val="00426797"/>
    <w:rsid w:val="00431841"/>
    <w:rsid w:val="00451263"/>
    <w:rsid w:val="00452308"/>
    <w:rsid w:val="00470FBF"/>
    <w:rsid w:val="00474FB9"/>
    <w:rsid w:val="004815C3"/>
    <w:rsid w:val="004B280E"/>
    <w:rsid w:val="004B3212"/>
    <w:rsid w:val="004B3318"/>
    <w:rsid w:val="004C11E4"/>
    <w:rsid w:val="004C2B31"/>
    <w:rsid w:val="004D0B26"/>
    <w:rsid w:val="004D2673"/>
    <w:rsid w:val="004D35DE"/>
    <w:rsid w:val="004E496B"/>
    <w:rsid w:val="004E62E2"/>
    <w:rsid w:val="0050213F"/>
    <w:rsid w:val="00506072"/>
    <w:rsid w:val="00513C2E"/>
    <w:rsid w:val="00513FD9"/>
    <w:rsid w:val="00516C18"/>
    <w:rsid w:val="00522FC2"/>
    <w:rsid w:val="005259E8"/>
    <w:rsid w:val="00542C20"/>
    <w:rsid w:val="005456A4"/>
    <w:rsid w:val="00552DB9"/>
    <w:rsid w:val="00553504"/>
    <w:rsid w:val="005612F6"/>
    <w:rsid w:val="00567689"/>
    <w:rsid w:val="00570F11"/>
    <w:rsid w:val="00580880"/>
    <w:rsid w:val="00582039"/>
    <w:rsid w:val="00594673"/>
    <w:rsid w:val="005A7D94"/>
    <w:rsid w:val="005B58E6"/>
    <w:rsid w:val="005C24AA"/>
    <w:rsid w:val="005D53B3"/>
    <w:rsid w:val="005D7877"/>
    <w:rsid w:val="005E03A1"/>
    <w:rsid w:val="005E0747"/>
    <w:rsid w:val="005F4800"/>
    <w:rsid w:val="005F5536"/>
    <w:rsid w:val="005F7101"/>
    <w:rsid w:val="00602624"/>
    <w:rsid w:val="006037FE"/>
    <w:rsid w:val="006046E0"/>
    <w:rsid w:val="00616173"/>
    <w:rsid w:val="006213BA"/>
    <w:rsid w:val="00623A51"/>
    <w:rsid w:val="00623F5A"/>
    <w:rsid w:val="0062775C"/>
    <w:rsid w:val="00633943"/>
    <w:rsid w:val="0063428A"/>
    <w:rsid w:val="00635C18"/>
    <w:rsid w:val="00637BE4"/>
    <w:rsid w:val="00644554"/>
    <w:rsid w:val="006545A1"/>
    <w:rsid w:val="006553DF"/>
    <w:rsid w:val="00676D3B"/>
    <w:rsid w:val="006905F8"/>
    <w:rsid w:val="00694488"/>
    <w:rsid w:val="0069511A"/>
    <w:rsid w:val="00697CC4"/>
    <w:rsid w:val="006A14D5"/>
    <w:rsid w:val="006A5F9C"/>
    <w:rsid w:val="006B78AB"/>
    <w:rsid w:val="006C01D8"/>
    <w:rsid w:val="006D372A"/>
    <w:rsid w:val="007000A0"/>
    <w:rsid w:val="00704F24"/>
    <w:rsid w:val="00705BA8"/>
    <w:rsid w:val="0071000C"/>
    <w:rsid w:val="0071192B"/>
    <w:rsid w:val="007128E8"/>
    <w:rsid w:val="00714C21"/>
    <w:rsid w:val="00716873"/>
    <w:rsid w:val="00720D5D"/>
    <w:rsid w:val="007224A9"/>
    <w:rsid w:val="0072379C"/>
    <w:rsid w:val="00731C5B"/>
    <w:rsid w:val="00735856"/>
    <w:rsid w:val="00735F41"/>
    <w:rsid w:val="007404FD"/>
    <w:rsid w:val="007449D2"/>
    <w:rsid w:val="00755D06"/>
    <w:rsid w:val="00756915"/>
    <w:rsid w:val="00757A69"/>
    <w:rsid w:val="00763A1D"/>
    <w:rsid w:val="0076450E"/>
    <w:rsid w:val="00765E8D"/>
    <w:rsid w:val="00772FB9"/>
    <w:rsid w:val="00787198"/>
    <w:rsid w:val="00791063"/>
    <w:rsid w:val="007B4827"/>
    <w:rsid w:val="007C65F2"/>
    <w:rsid w:val="007D1CBE"/>
    <w:rsid w:val="007D38F7"/>
    <w:rsid w:val="007E31A9"/>
    <w:rsid w:val="007E4925"/>
    <w:rsid w:val="007F0276"/>
    <w:rsid w:val="007F0590"/>
    <w:rsid w:val="007F2033"/>
    <w:rsid w:val="007F33BB"/>
    <w:rsid w:val="007F6C33"/>
    <w:rsid w:val="00800229"/>
    <w:rsid w:val="00806EE0"/>
    <w:rsid w:val="008075E0"/>
    <w:rsid w:val="00807D8A"/>
    <w:rsid w:val="00815F2D"/>
    <w:rsid w:val="00816058"/>
    <w:rsid w:val="008165A2"/>
    <w:rsid w:val="008203E4"/>
    <w:rsid w:val="0082132F"/>
    <w:rsid w:val="0083652E"/>
    <w:rsid w:val="008370DA"/>
    <w:rsid w:val="00837A5E"/>
    <w:rsid w:val="008415C2"/>
    <w:rsid w:val="00843A6D"/>
    <w:rsid w:val="00851433"/>
    <w:rsid w:val="00855412"/>
    <w:rsid w:val="008565E0"/>
    <w:rsid w:val="00861993"/>
    <w:rsid w:val="00861BA5"/>
    <w:rsid w:val="00865B32"/>
    <w:rsid w:val="008801E8"/>
    <w:rsid w:val="00881DB3"/>
    <w:rsid w:val="00883A4B"/>
    <w:rsid w:val="008917C0"/>
    <w:rsid w:val="008956E6"/>
    <w:rsid w:val="00896CAE"/>
    <w:rsid w:val="008B39EA"/>
    <w:rsid w:val="008B7FD5"/>
    <w:rsid w:val="008C3D1A"/>
    <w:rsid w:val="008E46DC"/>
    <w:rsid w:val="008F2B4B"/>
    <w:rsid w:val="008F538A"/>
    <w:rsid w:val="008F62E6"/>
    <w:rsid w:val="009046B0"/>
    <w:rsid w:val="00905577"/>
    <w:rsid w:val="009139E3"/>
    <w:rsid w:val="00913FD2"/>
    <w:rsid w:val="0091701A"/>
    <w:rsid w:val="009210A9"/>
    <w:rsid w:val="00926183"/>
    <w:rsid w:val="0093282E"/>
    <w:rsid w:val="00940900"/>
    <w:rsid w:val="00941979"/>
    <w:rsid w:val="0095618E"/>
    <w:rsid w:val="009626B8"/>
    <w:rsid w:val="00973F10"/>
    <w:rsid w:val="009818F6"/>
    <w:rsid w:val="0098471C"/>
    <w:rsid w:val="00993B67"/>
    <w:rsid w:val="009A0E9E"/>
    <w:rsid w:val="009A2BF1"/>
    <w:rsid w:val="009A3D7F"/>
    <w:rsid w:val="009A708A"/>
    <w:rsid w:val="009C11F3"/>
    <w:rsid w:val="009C285B"/>
    <w:rsid w:val="009C2D39"/>
    <w:rsid w:val="009C5853"/>
    <w:rsid w:val="009D31C1"/>
    <w:rsid w:val="009E701A"/>
    <w:rsid w:val="009F2A88"/>
    <w:rsid w:val="009F3F90"/>
    <w:rsid w:val="00A02BFF"/>
    <w:rsid w:val="00A103A5"/>
    <w:rsid w:val="00A1236F"/>
    <w:rsid w:val="00A20320"/>
    <w:rsid w:val="00A20FA5"/>
    <w:rsid w:val="00A32E6F"/>
    <w:rsid w:val="00A5368C"/>
    <w:rsid w:val="00A539FC"/>
    <w:rsid w:val="00A63A6A"/>
    <w:rsid w:val="00A708CB"/>
    <w:rsid w:val="00A838DD"/>
    <w:rsid w:val="00A84300"/>
    <w:rsid w:val="00A874A1"/>
    <w:rsid w:val="00A87855"/>
    <w:rsid w:val="00A90378"/>
    <w:rsid w:val="00A92F39"/>
    <w:rsid w:val="00AA0D88"/>
    <w:rsid w:val="00AA3685"/>
    <w:rsid w:val="00AA487A"/>
    <w:rsid w:val="00AA7100"/>
    <w:rsid w:val="00AB10CA"/>
    <w:rsid w:val="00AC29B6"/>
    <w:rsid w:val="00AC639B"/>
    <w:rsid w:val="00AD5451"/>
    <w:rsid w:val="00AD5B95"/>
    <w:rsid w:val="00AF071C"/>
    <w:rsid w:val="00AF17A6"/>
    <w:rsid w:val="00AF5ABE"/>
    <w:rsid w:val="00AF6A6B"/>
    <w:rsid w:val="00B33236"/>
    <w:rsid w:val="00B437E0"/>
    <w:rsid w:val="00B439A2"/>
    <w:rsid w:val="00B4602F"/>
    <w:rsid w:val="00B501AA"/>
    <w:rsid w:val="00B5257B"/>
    <w:rsid w:val="00B53821"/>
    <w:rsid w:val="00B637B2"/>
    <w:rsid w:val="00B70273"/>
    <w:rsid w:val="00B73086"/>
    <w:rsid w:val="00B749F7"/>
    <w:rsid w:val="00B77305"/>
    <w:rsid w:val="00B81731"/>
    <w:rsid w:val="00B84E36"/>
    <w:rsid w:val="00B90E86"/>
    <w:rsid w:val="00B92621"/>
    <w:rsid w:val="00BA07E4"/>
    <w:rsid w:val="00BA4EB7"/>
    <w:rsid w:val="00BB5040"/>
    <w:rsid w:val="00BB6EBE"/>
    <w:rsid w:val="00BD29DF"/>
    <w:rsid w:val="00BD3730"/>
    <w:rsid w:val="00BE1517"/>
    <w:rsid w:val="00BE1BE7"/>
    <w:rsid w:val="00BE610F"/>
    <w:rsid w:val="00BE7B6F"/>
    <w:rsid w:val="00BF5EC2"/>
    <w:rsid w:val="00C06BDB"/>
    <w:rsid w:val="00C17136"/>
    <w:rsid w:val="00C1765B"/>
    <w:rsid w:val="00C20E00"/>
    <w:rsid w:val="00C2520A"/>
    <w:rsid w:val="00C27159"/>
    <w:rsid w:val="00C27EF0"/>
    <w:rsid w:val="00C31C80"/>
    <w:rsid w:val="00C41CC9"/>
    <w:rsid w:val="00C42818"/>
    <w:rsid w:val="00C42933"/>
    <w:rsid w:val="00C56268"/>
    <w:rsid w:val="00C56900"/>
    <w:rsid w:val="00C611ED"/>
    <w:rsid w:val="00C61720"/>
    <w:rsid w:val="00C62885"/>
    <w:rsid w:val="00C77351"/>
    <w:rsid w:val="00C97C9E"/>
    <w:rsid w:val="00CB1593"/>
    <w:rsid w:val="00CB38D5"/>
    <w:rsid w:val="00CB4939"/>
    <w:rsid w:val="00CB7E66"/>
    <w:rsid w:val="00CC3B92"/>
    <w:rsid w:val="00CC4798"/>
    <w:rsid w:val="00CC4974"/>
    <w:rsid w:val="00CC594A"/>
    <w:rsid w:val="00CC726E"/>
    <w:rsid w:val="00CD20F1"/>
    <w:rsid w:val="00CD6046"/>
    <w:rsid w:val="00CE32AC"/>
    <w:rsid w:val="00CE70CC"/>
    <w:rsid w:val="00CF2AE4"/>
    <w:rsid w:val="00D03B53"/>
    <w:rsid w:val="00D04D12"/>
    <w:rsid w:val="00D10479"/>
    <w:rsid w:val="00D11853"/>
    <w:rsid w:val="00D27688"/>
    <w:rsid w:val="00D33D45"/>
    <w:rsid w:val="00D34381"/>
    <w:rsid w:val="00D34B73"/>
    <w:rsid w:val="00D4027E"/>
    <w:rsid w:val="00D41F29"/>
    <w:rsid w:val="00D44644"/>
    <w:rsid w:val="00D450EB"/>
    <w:rsid w:val="00D54F1B"/>
    <w:rsid w:val="00D57C78"/>
    <w:rsid w:val="00D62685"/>
    <w:rsid w:val="00D6622D"/>
    <w:rsid w:val="00D72280"/>
    <w:rsid w:val="00D73149"/>
    <w:rsid w:val="00D74B39"/>
    <w:rsid w:val="00D74BAA"/>
    <w:rsid w:val="00D82FD0"/>
    <w:rsid w:val="00D84233"/>
    <w:rsid w:val="00D932BA"/>
    <w:rsid w:val="00DA51D6"/>
    <w:rsid w:val="00DA68D7"/>
    <w:rsid w:val="00DB1796"/>
    <w:rsid w:val="00DB3F97"/>
    <w:rsid w:val="00DB5787"/>
    <w:rsid w:val="00DC36E7"/>
    <w:rsid w:val="00DD7228"/>
    <w:rsid w:val="00DE1E29"/>
    <w:rsid w:val="00DE2E4E"/>
    <w:rsid w:val="00DE5B8D"/>
    <w:rsid w:val="00DE6A00"/>
    <w:rsid w:val="00DE79C1"/>
    <w:rsid w:val="00DF6188"/>
    <w:rsid w:val="00DF705F"/>
    <w:rsid w:val="00E02A5A"/>
    <w:rsid w:val="00E063A3"/>
    <w:rsid w:val="00E065F1"/>
    <w:rsid w:val="00E07F89"/>
    <w:rsid w:val="00E24D40"/>
    <w:rsid w:val="00E326C4"/>
    <w:rsid w:val="00E35ADE"/>
    <w:rsid w:val="00E512DB"/>
    <w:rsid w:val="00E617E3"/>
    <w:rsid w:val="00E74C47"/>
    <w:rsid w:val="00E75914"/>
    <w:rsid w:val="00E82628"/>
    <w:rsid w:val="00E85339"/>
    <w:rsid w:val="00E907EE"/>
    <w:rsid w:val="00E9582F"/>
    <w:rsid w:val="00E95DE6"/>
    <w:rsid w:val="00EA7273"/>
    <w:rsid w:val="00EB71D2"/>
    <w:rsid w:val="00ED67BE"/>
    <w:rsid w:val="00ED7317"/>
    <w:rsid w:val="00EE35A6"/>
    <w:rsid w:val="00EE7254"/>
    <w:rsid w:val="00EE73B8"/>
    <w:rsid w:val="00EF7931"/>
    <w:rsid w:val="00F03B67"/>
    <w:rsid w:val="00F04EDA"/>
    <w:rsid w:val="00F131C9"/>
    <w:rsid w:val="00F23660"/>
    <w:rsid w:val="00F3794E"/>
    <w:rsid w:val="00F40E19"/>
    <w:rsid w:val="00F45746"/>
    <w:rsid w:val="00F607E5"/>
    <w:rsid w:val="00F627F4"/>
    <w:rsid w:val="00F64923"/>
    <w:rsid w:val="00F702D4"/>
    <w:rsid w:val="00F842DE"/>
    <w:rsid w:val="00F8662A"/>
    <w:rsid w:val="00F90505"/>
    <w:rsid w:val="00F96BDC"/>
    <w:rsid w:val="00FA409C"/>
    <w:rsid w:val="00FA5114"/>
    <w:rsid w:val="00FB43FE"/>
    <w:rsid w:val="00FC7623"/>
    <w:rsid w:val="00FD58CF"/>
    <w:rsid w:val="00FE5391"/>
    <w:rsid w:val="00FE6264"/>
    <w:rsid w:val="00FE6AA9"/>
    <w:rsid w:val="00FF2D47"/>
    <w:rsid w:val="00FF3B67"/>
    <w:rsid w:val="00FF5BAD"/>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8E2BC-DF34-45BB-9776-E89D01B1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9">
    <w:name w:val="Body text (9)"/>
    <w:basedOn w:val="a"/>
    <w:rsid w:val="009E701A"/>
    <w:pPr>
      <w:widowControl w:val="0"/>
      <w:shd w:val="clear" w:color="auto" w:fill="FFFFFF"/>
      <w:spacing w:before="300" w:after="300" w:line="0" w:lineRule="atLeast"/>
      <w:jc w:val="center"/>
    </w:pPr>
    <w:rPr>
      <w:rFonts w:ascii="Times New Roman" w:eastAsia="Times New Roman" w:hAnsi="Times New Roman"/>
      <w:b/>
      <w:bCs/>
      <w:sz w:val="26"/>
      <w:szCs w:val="26"/>
      <w:lang w:eastAsia="ru-RU"/>
    </w:rPr>
  </w:style>
  <w:style w:type="paragraph" w:styleId="a3">
    <w:name w:val="List Paragraph"/>
    <w:aliases w:val="Paragraph Text"/>
    <w:basedOn w:val="a"/>
    <w:uiPriority w:val="34"/>
    <w:qFormat/>
    <w:rsid w:val="009E701A"/>
    <w:pPr>
      <w:ind w:left="720"/>
      <w:contextualSpacing/>
    </w:pPr>
  </w:style>
  <w:style w:type="paragraph" w:customStyle="1" w:styleId="a4">
    <w:name w:val="Положение"/>
    <w:basedOn w:val="a"/>
    <w:qFormat/>
    <w:rsid w:val="009E701A"/>
    <w:pPr>
      <w:spacing w:after="0" w:line="360" w:lineRule="auto"/>
      <w:ind w:firstLine="709"/>
      <w:contextualSpacing/>
      <w:jc w:val="both"/>
    </w:pPr>
    <w:rPr>
      <w:rFonts w:ascii="Arial" w:eastAsia="Times New Roman" w:hAnsi="Arial" w:cs="Arial"/>
      <w:sz w:val="28"/>
      <w:szCs w:val="20"/>
      <w:lang w:eastAsia="ru-RU"/>
    </w:rPr>
  </w:style>
  <w:style w:type="paragraph" w:customStyle="1" w:styleId="1">
    <w:name w:val="Обычный1"/>
    <w:link w:val="10"/>
    <w:rsid w:val="009E701A"/>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character" w:customStyle="1" w:styleId="10">
    <w:name w:val="Обычный1 Знак"/>
    <w:basedOn w:val="a0"/>
    <w:link w:val="1"/>
    <w:rsid w:val="009E701A"/>
    <w:rPr>
      <w:rFonts w:ascii="Calibri" w:eastAsia="Calibri" w:hAnsi="Calibri" w:cs="Calibri"/>
      <w:color w:val="000000"/>
      <w:sz w:val="20"/>
      <w:szCs w:val="20"/>
      <w:lang w:eastAsia="ru-RU"/>
    </w:rPr>
  </w:style>
  <w:style w:type="paragraph" w:styleId="a5">
    <w:name w:val="header"/>
    <w:basedOn w:val="a"/>
    <w:link w:val="a6"/>
    <w:uiPriority w:val="99"/>
    <w:unhideWhenUsed/>
    <w:rsid w:val="00CE70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70CC"/>
    <w:rPr>
      <w:rFonts w:ascii="Calibri" w:eastAsia="Calibri" w:hAnsi="Calibri" w:cs="Times New Roman"/>
    </w:rPr>
  </w:style>
  <w:style w:type="paragraph" w:styleId="a7">
    <w:name w:val="footer"/>
    <w:basedOn w:val="a"/>
    <w:link w:val="a8"/>
    <w:uiPriority w:val="99"/>
    <w:unhideWhenUsed/>
    <w:rsid w:val="00CE70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0CC"/>
    <w:rPr>
      <w:rFonts w:ascii="Calibri" w:eastAsia="Calibri" w:hAnsi="Calibri" w:cs="Times New Roman"/>
    </w:rPr>
  </w:style>
  <w:style w:type="paragraph" w:customStyle="1" w:styleId="FORMATTEXT">
    <w:name w:val=".FORMATTEXT"/>
    <w:uiPriority w:val="99"/>
    <w:rsid w:val="009C2D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9C2D3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annotation text"/>
    <w:basedOn w:val="a"/>
    <w:link w:val="aa"/>
    <w:uiPriority w:val="99"/>
    <w:unhideWhenUsed/>
    <w:rsid w:val="00AD5451"/>
    <w:pPr>
      <w:spacing w:after="0" w:line="360" w:lineRule="auto"/>
      <w:ind w:firstLine="567"/>
      <w:contextualSpacing/>
      <w:jc w:val="both"/>
    </w:pPr>
    <w:rPr>
      <w:rFonts w:ascii="Arial" w:eastAsia="Times New Roman" w:hAnsi="Arial" w:cs="Arial"/>
      <w:sz w:val="24"/>
      <w:szCs w:val="20"/>
      <w:lang w:bidi="en-US"/>
    </w:rPr>
  </w:style>
  <w:style w:type="character" w:customStyle="1" w:styleId="aa">
    <w:name w:val="Текст примечания Знак"/>
    <w:basedOn w:val="a0"/>
    <w:link w:val="a9"/>
    <w:uiPriority w:val="99"/>
    <w:rsid w:val="00AD5451"/>
    <w:rPr>
      <w:rFonts w:ascii="Arial" w:eastAsia="Times New Roman" w:hAnsi="Arial" w:cs="Arial"/>
      <w:sz w:val="24"/>
      <w:szCs w:val="20"/>
      <w:lang w:bidi="en-US"/>
    </w:rPr>
  </w:style>
  <w:style w:type="character" w:customStyle="1" w:styleId="31">
    <w:name w:val="Основной текст 3 Знак1"/>
    <w:basedOn w:val="a0"/>
    <w:link w:val="3"/>
    <w:qFormat/>
    <w:rsid w:val="00F3794E"/>
    <w:rPr>
      <w:rFonts w:ascii="Times New Roman" w:eastAsia="Times New Roman" w:hAnsi="Times New Roman" w:cs="Times New Roman"/>
      <w:sz w:val="24"/>
      <w:szCs w:val="24"/>
      <w:lang w:eastAsia="ru-RU"/>
    </w:rPr>
  </w:style>
  <w:style w:type="paragraph" w:customStyle="1" w:styleId="3">
    <w:name w:val="название 3"/>
    <w:basedOn w:val="a"/>
    <w:link w:val="31"/>
    <w:qFormat/>
    <w:rsid w:val="00F3794E"/>
    <w:pPr>
      <w:suppressAutoHyphens/>
      <w:spacing w:after="120" w:line="240" w:lineRule="auto"/>
      <w:ind w:firstLine="851"/>
      <w:jc w:val="both"/>
    </w:pPr>
    <w:rPr>
      <w:rFonts w:ascii="Times New Roman" w:eastAsia="Times New Roman" w:hAnsi="Times New Roman"/>
      <w:sz w:val="24"/>
      <w:szCs w:val="24"/>
      <w:lang w:eastAsia="ru-RU"/>
    </w:rPr>
  </w:style>
  <w:style w:type="character" w:styleId="ab">
    <w:name w:val="annotation reference"/>
    <w:basedOn w:val="a0"/>
    <w:uiPriority w:val="99"/>
    <w:semiHidden/>
    <w:unhideWhenUsed/>
    <w:rsid w:val="00F8662A"/>
    <w:rPr>
      <w:sz w:val="16"/>
      <w:szCs w:val="16"/>
    </w:rPr>
  </w:style>
  <w:style w:type="paragraph" w:styleId="ac">
    <w:name w:val="annotation subject"/>
    <w:basedOn w:val="a9"/>
    <w:next w:val="a9"/>
    <w:link w:val="ad"/>
    <w:uiPriority w:val="99"/>
    <w:semiHidden/>
    <w:unhideWhenUsed/>
    <w:rsid w:val="00F8662A"/>
    <w:pPr>
      <w:spacing w:after="200" w:line="240" w:lineRule="auto"/>
      <w:ind w:firstLine="0"/>
      <w:contextualSpacing w:val="0"/>
      <w:jc w:val="left"/>
    </w:pPr>
    <w:rPr>
      <w:rFonts w:ascii="Calibri" w:eastAsia="Calibri" w:hAnsi="Calibri" w:cs="Times New Roman"/>
      <w:b/>
      <w:bCs/>
      <w:sz w:val="20"/>
      <w:lang w:bidi="ar-SA"/>
    </w:rPr>
  </w:style>
  <w:style w:type="character" w:customStyle="1" w:styleId="ad">
    <w:name w:val="Тема примечания Знак"/>
    <w:basedOn w:val="aa"/>
    <w:link w:val="ac"/>
    <w:uiPriority w:val="99"/>
    <w:semiHidden/>
    <w:rsid w:val="00F8662A"/>
    <w:rPr>
      <w:rFonts w:ascii="Calibri" w:eastAsia="Calibri" w:hAnsi="Calibri" w:cs="Times New Roman"/>
      <w:b/>
      <w:bCs/>
      <w:sz w:val="20"/>
      <w:szCs w:val="20"/>
      <w:lang w:bidi="en-US"/>
    </w:rPr>
  </w:style>
  <w:style w:type="paragraph" w:styleId="ae">
    <w:name w:val="Balloon Text"/>
    <w:basedOn w:val="a"/>
    <w:link w:val="af"/>
    <w:uiPriority w:val="99"/>
    <w:semiHidden/>
    <w:unhideWhenUsed/>
    <w:rsid w:val="00F866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8662A"/>
    <w:rPr>
      <w:rFonts w:ascii="Segoe UI" w:eastAsia="Calibri" w:hAnsi="Segoe UI" w:cs="Segoe UI"/>
      <w:sz w:val="18"/>
      <w:szCs w:val="18"/>
    </w:rPr>
  </w:style>
  <w:style w:type="paragraph" w:styleId="af0">
    <w:name w:val="Revision"/>
    <w:hidden/>
    <w:uiPriority w:val="99"/>
    <w:semiHidden/>
    <w:rsid w:val="007449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9966">
      <w:bodyDiv w:val="1"/>
      <w:marLeft w:val="0"/>
      <w:marRight w:val="0"/>
      <w:marTop w:val="0"/>
      <w:marBottom w:val="0"/>
      <w:divBdr>
        <w:top w:val="none" w:sz="0" w:space="0" w:color="auto"/>
        <w:left w:val="none" w:sz="0" w:space="0" w:color="auto"/>
        <w:bottom w:val="none" w:sz="0" w:space="0" w:color="auto"/>
        <w:right w:val="none" w:sz="0" w:space="0" w:color="auto"/>
      </w:divBdr>
    </w:div>
    <w:div w:id="13213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DD15-5796-4BFE-8179-5291D907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15414</Words>
  <Characters>87865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FSUE VO "Safety"</Company>
  <LinksUpToDate>false</LinksUpToDate>
  <CharactersWithSpaces>103073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Русланов Александр Дмитриевич</dc:creator>
  <cp:lastModifiedBy>user</cp:lastModifiedBy>
  <cp:revision>2</cp:revision>
  <cp:lastPrinted>2021-08-26T07:32:00Z</cp:lastPrinted>
  <dcterms:created xsi:type="dcterms:W3CDTF">2021-08-26T15:01:00Z</dcterms:created>
  <dcterms:modified xsi:type="dcterms:W3CDTF">2021-08-26T15:01:00Z</dcterms:modified>
</cp:coreProperties>
</file>